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D0" w:rsidRPr="0081138F" w:rsidRDefault="008F29AF" w:rsidP="0081138F">
      <w:pPr>
        <w:pStyle w:val="1"/>
      </w:pPr>
      <w:r w:rsidRPr="0081138F">
        <w:rPr>
          <w:rFonts w:hint="eastAsia"/>
        </w:rPr>
        <w:t>第</w:t>
      </w:r>
      <w:r w:rsidRPr="0081138F">
        <w:rPr>
          <w:rFonts w:hint="eastAsia"/>
        </w:rPr>
        <w:t>3</w:t>
      </w:r>
      <w:r w:rsidRPr="0081138F">
        <w:rPr>
          <w:rFonts w:hint="eastAsia"/>
        </w:rPr>
        <w:t>课</w:t>
      </w:r>
      <w:r w:rsidRPr="0081138F">
        <w:rPr>
          <w:rFonts w:hint="eastAsia"/>
        </w:rPr>
        <w:t xml:space="preserve"> </w:t>
      </w:r>
      <w:r w:rsidRPr="0081138F">
        <w:rPr>
          <w:rFonts w:hint="eastAsia"/>
        </w:rPr>
        <w:t>绘制一个立方体</w:t>
      </w:r>
    </w:p>
    <w:p w:rsidR="00837F90" w:rsidRDefault="00837F90" w:rsidP="00837F90">
      <w:pPr>
        <w:ind w:firstLine="420"/>
      </w:pPr>
      <w:r>
        <w:t>这节课要介绍的内容是</w:t>
      </w:r>
      <w:r>
        <w:rPr>
          <w:rFonts w:hint="eastAsia"/>
        </w:rPr>
        <w:t>：</w:t>
      </w:r>
    </w:p>
    <w:p w:rsidR="00837F90" w:rsidRDefault="00837F90" w:rsidP="00837F90">
      <w:pPr>
        <w:pStyle w:val="a7"/>
        <w:numPr>
          <w:ilvl w:val="0"/>
          <w:numId w:val="3"/>
        </w:numPr>
        <w:ind w:firstLineChars="0"/>
      </w:pPr>
      <w:r>
        <w:rPr>
          <w:rFonts w:hint="eastAsia"/>
        </w:rPr>
        <w:t>使用</w:t>
      </w:r>
      <w:r w:rsidRPr="000B493E">
        <w:rPr>
          <w:rFonts w:hint="eastAsia"/>
          <w:b/>
        </w:rPr>
        <w:t>结构数组</w:t>
      </w:r>
      <w:r>
        <w:rPr>
          <w:rFonts w:hint="eastAsia"/>
        </w:rPr>
        <w:t>构建一个</w:t>
      </w:r>
      <w:r w:rsidR="00720FDD">
        <w:rPr>
          <w:rFonts w:hint="eastAsia"/>
        </w:rPr>
        <w:t>包含顶点颜色的</w:t>
      </w:r>
      <w:r>
        <w:rPr>
          <w:rFonts w:hint="eastAsia"/>
        </w:rPr>
        <w:t>立方体；</w:t>
      </w:r>
    </w:p>
    <w:p w:rsidR="00837F90" w:rsidRDefault="00837F90" w:rsidP="00837F90">
      <w:pPr>
        <w:pStyle w:val="a7"/>
        <w:numPr>
          <w:ilvl w:val="0"/>
          <w:numId w:val="3"/>
        </w:numPr>
        <w:ind w:firstLineChars="0"/>
      </w:pPr>
      <w:r>
        <w:rPr>
          <w:rFonts w:hint="eastAsia"/>
        </w:rPr>
        <w:t>最简单的</w:t>
      </w:r>
      <w:r>
        <w:rPr>
          <w:rFonts w:hint="eastAsia"/>
        </w:rPr>
        <w:t>3D</w:t>
      </w:r>
      <w:r>
        <w:rPr>
          <w:rFonts w:hint="eastAsia"/>
        </w:rPr>
        <w:t>变换。</w:t>
      </w:r>
    </w:p>
    <w:p w:rsidR="00837F90" w:rsidRDefault="00837F90" w:rsidP="000C2FED">
      <w:pPr>
        <w:ind w:firstLineChars="200" w:firstLine="420"/>
      </w:pPr>
      <w:r>
        <w:rPr>
          <w:rFonts w:hint="eastAsia"/>
        </w:rPr>
        <w:t>实现的效果其实就是</w:t>
      </w:r>
      <w:hyperlink r:id="rId7" w:history="1">
        <w:r w:rsidRPr="00837F90">
          <w:rPr>
            <w:rStyle w:val="a3"/>
            <w:rFonts w:hint="eastAsia"/>
          </w:rPr>
          <w:t>Direct3D 10</w:t>
        </w:r>
        <w:r w:rsidRPr="00837F90">
          <w:rPr>
            <w:rStyle w:val="a3"/>
            <w:rFonts w:hint="eastAsia"/>
          </w:rPr>
          <w:t>教程</w:t>
        </w:r>
        <w:r w:rsidRPr="00837F90">
          <w:rPr>
            <w:rStyle w:val="a3"/>
            <w:rFonts w:hint="eastAsia"/>
          </w:rPr>
          <w:t>4</w:t>
        </w:r>
        <w:r w:rsidRPr="00837F90">
          <w:rPr>
            <w:rStyle w:val="a3"/>
            <w:rFonts w:hint="eastAsia"/>
          </w:rPr>
          <w:t>：</w:t>
        </w:r>
        <w:r w:rsidRPr="00837F90">
          <w:rPr>
            <w:rStyle w:val="a3"/>
            <w:rFonts w:hint="eastAsia"/>
          </w:rPr>
          <w:t>3D</w:t>
        </w:r>
        <w:r w:rsidRPr="00837F90">
          <w:rPr>
            <w:rStyle w:val="a3"/>
            <w:rFonts w:hint="eastAsia"/>
          </w:rPr>
          <w:t>空间</w:t>
        </w:r>
      </w:hyperlink>
      <w:r>
        <w:rPr>
          <w:rFonts w:hint="eastAsia"/>
        </w:rPr>
        <w:t>中的效果，不过只有一半，</w:t>
      </w:r>
      <w:r w:rsidR="000C2FED">
        <w:rPr>
          <w:rFonts w:hint="eastAsia"/>
        </w:rPr>
        <w:t>只绘制了一个彩色立方体，并没有实现旋转的动画，动画会在下一节课中介绍。</w:t>
      </w:r>
    </w:p>
    <w:p w:rsidR="000C2FED" w:rsidRDefault="000C2FED" w:rsidP="000C2FED">
      <w:pPr>
        <w:ind w:firstLineChars="200" w:firstLine="420"/>
      </w:pPr>
      <w:r>
        <w:t>程序截图如下</w:t>
      </w:r>
      <w:r>
        <w:rPr>
          <w:rFonts w:hint="eastAsia"/>
        </w:rPr>
        <w:t>：</w:t>
      </w:r>
    </w:p>
    <w:p w:rsidR="000C2FED" w:rsidRDefault="00720FDD" w:rsidP="000C2FED">
      <w:r>
        <w:rPr>
          <w:rFonts w:hint="eastAsia"/>
          <w:noProof/>
        </w:rPr>
        <w:drawing>
          <wp:inline distT="0" distB="0" distL="0" distR="0">
            <wp:extent cx="2857500" cy="2857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sson3_1.jpg"/>
                    <pic:cNvPicPr/>
                  </pic:nvPicPr>
                  <pic:blipFill>
                    <a:blip r:embed="rId8">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0B493E" w:rsidRPr="000C2FED" w:rsidRDefault="00720FDD" w:rsidP="000B493E">
      <w:pPr>
        <w:ind w:firstLine="420"/>
      </w:pPr>
      <w:r>
        <w:t>在上一节课提到</w:t>
      </w:r>
      <w:r>
        <w:rPr>
          <w:rFonts w:hint="eastAsia"/>
        </w:rPr>
        <w:t>：</w:t>
      </w:r>
      <w:r w:rsidR="000B493E">
        <w:rPr>
          <w:rFonts w:hint="eastAsia"/>
        </w:rPr>
        <w:t>当顶点包含多种数据时，可以采用两种方法组织这些数据。上节课用的是第一种方法：</w:t>
      </w:r>
      <w:r w:rsidR="000B493E" w:rsidRPr="000B493E">
        <w:rPr>
          <w:rFonts w:hint="eastAsia"/>
          <w:b/>
        </w:rPr>
        <w:t>数组结构</w:t>
      </w:r>
      <w:r w:rsidR="000B493E">
        <w:rPr>
          <w:rFonts w:hint="eastAsia"/>
        </w:rPr>
        <w:t>，而这节课使用第二种方法：</w:t>
      </w:r>
      <w:r w:rsidR="000B493E" w:rsidRPr="000B493E">
        <w:rPr>
          <w:rFonts w:hint="eastAsia"/>
          <w:b/>
        </w:rPr>
        <w:t>结构数组</w:t>
      </w:r>
      <w:r w:rsidR="000B493E">
        <w:rPr>
          <w:rFonts w:hint="eastAsia"/>
        </w:rPr>
        <w:t>。为了理解这种方法，首先需要理解类型化数组的概念。</w:t>
      </w:r>
    </w:p>
    <w:p w:rsidR="0081138F" w:rsidRDefault="0081138F" w:rsidP="0081138F">
      <w:pPr>
        <w:pStyle w:val="2"/>
      </w:pPr>
      <w:r w:rsidRPr="0081138F">
        <w:t>类型化数组</w:t>
      </w:r>
    </w:p>
    <w:p w:rsidR="000B493E" w:rsidRDefault="000B493E" w:rsidP="000B493E">
      <w:pPr>
        <w:ind w:firstLine="420"/>
        <w:rPr>
          <w:szCs w:val="21"/>
        </w:rPr>
      </w:pPr>
      <w:r>
        <w:rPr>
          <w:szCs w:val="21"/>
        </w:rPr>
        <w:t>在前面的例子中我们已经使用了如下代码创建顶点缓冲</w:t>
      </w:r>
      <w:r>
        <w:rPr>
          <w:rFonts w:hint="eastAsia"/>
          <w:szCs w:val="21"/>
        </w:rPr>
        <w:t>：</w:t>
      </w:r>
    </w:p>
    <w:p w:rsidR="000B493E" w:rsidRDefault="000B493E" w:rsidP="000B493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vertexBuffer = gl.createBuffer();</w:t>
      </w:r>
    </w:p>
    <w:p w:rsidR="000B493E" w:rsidRDefault="000B493E" w:rsidP="000B493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gl.bindBuffer(gl.ARRAY_BUFFER, vertexBuffer);</w:t>
      </w:r>
    </w:p>
    <w:p w:rsidR="000B493E" w:rsidRDefault="000B493E" w:rsidP="000B493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triangleVertices = [</w:t>
      </w:r>
    </w:p>
    <w:p w:rsidR="000B493E" w:rsidRDefault="000B493E" w:rsidP="000B493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0.0, 0.5, 0.0,</w:t>
      </w:r>
    </w:p>
    <w:p w:rsidR="000B493E" w:rsidRDefault="000B493E" w:rsidP="000B493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0.0,</w:t>
      </w:r>
    </w:p>
    <w:p w:rsidR="000B493E" w:rsidRDefault="000B493E" w:rsidP="000B493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0.0</w:t>
      </w:r>
    </w:p>
    <w:p w:rsidR="000B493E" w:rsidRDefault="000B493E" w:rsidP="000B493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0B493E" w:rsidRDefault="000B493E" w:rsidP="000B493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gl.bufferData(gl.ARRAY_BUFFER,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Float32Array(triangleVertices), gl.STATIC_DRAW);</w:t>
      </w:r>
    </w:p>
    <w:p w:rsidR="000B493E" w:rsidRDefault="000B493E" w:rsidP="000B493E">
      <w:pPr>
        <w:ind w:firstLine="420"/>
        <w:rPr>
          <w:szCs w:val="21"/>
        </w:rPr>
      </w:pPr>
    </w:p>
    <w:p w:rsidR="000B493E" w:rsidRDefault="000B493E" w:rsidP="0081138F">
      <w:pPr>
        <w:ind w:firstLine="420"/>
        <w:rPr>
          <w:szCs w:val="21"/>
        </w:rPr>
      </w:pPr>
      <w:r>
        <w:rPr>
          <w:szCs w:val="21"/>
        </w:rPr>
        <w:t>代码中的</w:t>
      </w:r>
      <w:r w:rsidR="0081138F" w:rsidRPr="0081138F">
        <w:rPr>
          <w:szCs w:val="21"/>
        </w:rPr>
        <w:t>Float32Array</w:t>
      </w:r>
      <w:r w:rsidR="0081138F" w:rsidRPr="0081138F">
        <w:rPr>
          <w:szCs w:val="21"/>
        </w:rPr>
        <w:t>到底是什么</w:t>
      </w:r>
      <w:r>
        <w:rPr>
          <w:rFonts w:hint="eastAsia"/>
          <w:szCs w:val="21"/>
        </w:rPr>
        <w:t>？</w:t>
      </w:r>
      <w:r w:rsidR="0081138F" w:rsidRPr="0081138F">
        <w:rPr>
          <w:szCs w:val="21"/>
        </w:rPr>
        <w:t>为什么要用这个类型</w:t>
      </w:r>
      <w:r>
        <w:rPr>
          <w:rFonts w:hint="eastAsia"/>
          <w:szCs w:val="21"/>
        </w:rPr>
        <w:t>？</w:t>
      </w:r>
    </w:p>
    <w:p w:rsidR="00356F71" w:rsidRDefault="0081138F" w:rsidP="0081138F">
      <w:pPr>
        <w:ind w:firstLine="420"/>
        <w:rPr>
          <w:szCs w:val="21"/>
        </w:rPr>
      </w:pPr>
      <w:r w:rsidRPr="0081138F">
        <w:rPr>
          <w:szCs w:val="21"/>
        </w:rPr>
        <w:t>在</w:t>
      </w:r>
      <w:r>
        <w:rPr>
          <w:szCs w:val="21"/>
        </w:rPr>
        <w:t>C</w:t>
      </w:r>
      <w:r w:rsidRPr="0081138F">
        <w:rPr>
          <w:szCs w:val="21"/>
        </w:rPr>
        <w:t>和</w:t>
      </w:r>
      <w:r w:rsidRPr="0081138F">
        <w:rPr>
          <w:szCs w:val="21"/>
        </w:rPr>
        <w:t>C++</w:t>
      </w:r>
      <w:r w:rsidRPr="0081138F">
        <w:rPr>
          <w:szCs w:val="21"/>
        </w:rPr>
        <w:t>等程序设计语言中，需要处理二进制数据的情形并不少见</w:t>
      </w:r>
      <w:r>
        <w:rPr>
          <w:rFonts w:hint="eastAsia"/>
          <w:szCs w:val="21"/>
        </w:rPr>
        <w:t>。</w:t>
      </w:r>
      <w:r w:rsidRPr="0081138F">
        <w:rPr>
          <w:szCs w:val="21"/>
        </w:rPr>
        <w:t>在这些语言中完</w:t>
      </w:r>
      <w:r w:rsidRPr="0081138F">
        <w:rPr>
          <w:szCs w:val="21"/>
        </w:rPr>
        <w:lastRenderedPageBreak/>
        <w:t>全支持二进制数据的处理。但是在</w:t>
      </w:r>
      <w:r w:rsidRPr="0081138F">
        <w:rPr>
          <w:szCs w:val="21"/>
        </w:rPr>
        <w:t>Javascript</w:t>
      </w:r>
      <w:r w:rsidRPr="0081138F">
        <w:rPr>
          <w:szCs w:val="21"/>
        </w:rPr>
        <w:t>语言中，二进制数据的处理并不常见，因此</w:t>
      </w:r>
      <w:r w:rsidRPr="0081138F">
        <w:rPr>
          <w:szCs w:val="21"/>
        </w:rPr>
        <w:t>JavaScript</w:t>
      </w:r>
      <w:r w:rsidRPr="0081138F">
        <w:rPr>
          <w:szCs w:val="21"/>
        </w:rPr>
        <w:t>语言并没有内置二进制数据的处理功能。</w:t>
      </w:r>
      <w:r>
        <w:rPr>
          <w:szCs w:val="21"/>
        </w:rPr>
        <w:t>为此</w:t>
      </w:r>
      <w:r>
        <w:rPr>
          <w:rFonts w:hint="eastAsia"/>
          <w:szCs w:val="21"/>
        </w:rPr>
        <w:t>，</w:t>
      </w:r>
      <w:r>
        <w:rPr>
          <w:szCs w:val="21"/>
        </w:rPr>
        <w:t>专门为</w:t>
      </w:r>
      <w:r>
        <w:rPr>
          <w:szCs w:val="21"/>
        </w:rPr>
        <w:t>WebGL</w:t>
      </w:r>
      <w:r>
        <w:rPr>
          <w:szCs w:val="21"/>
        </w:rPr>
        <w:t>引入了新数据类型</w:t>
      </w:r>
      <w:r>
        <w:rPr>
          <w:szCs w:val="21"/>
        </w:rPr>
        <w:t>ArrayBuffer</w:t>
      </w:r>
      <w:r>
        <w:rPr>
          <w:rFonts w:hint="eastAsia"/>
          <w:szCs w:val="21"/>
        </w:rPr>
        <w:t>，</w:t>
      </w:r>
      <w:r w:rsidR="00356F71">
        <w:rPr>
          <w:rFonts w:hint="eastAsia"/>
          <w:szCs w:val="21"/>
        </w:rPr>
        <w:t>也被称为类型化数组（</w:t>
      </w:r>
      <w:r w:rsidR="00356F71" w:rsidRPr="00EA7331">
        <w:rPr>
          <w:rFonts w:hint="eastAsia"/>
          <w:szCs w:val="21"/>
        </w:rPr>
        <w:t>typed</w:t>
      </w:r>
      <w:r w:rsidR="00356F71" w:rsidRPr="00EA7331">
        <w:rPr>
          <w:szCs w:val="21"/>
        </w:rPr>
        <w:t xml:space="preserve"> array</w:t>
      </w:r>
      <w:r w:rsidR="00356F71">
        <w:rPr>
          <w:rFonts w:hint="eastAsia"/>
          <w:szCs w:val="21"/>
        </w:rPr>
        <w:t>），</w:t>
      </w:r>
      <w:r w:rsidRPr="0081138F">
        <w:rPr>
          <w:szCs w:val="21"/>
        </w:rPr>
        <w:t>它提供一个比较有效的二进制处理方法。</w:t>
      </w:r>
    </w:p>
    <w:p w:rsidR="000B493E" w:rsidRDefault="000B493E" w:rsidP="0081138F">
      <w:pPr>
        <w:ind w:firstLine="420"/>
        <w:rPr>
          <w:szCs w:val="21"/>
        </w:rPr>
      </w:pPr>
      <w:r>
        <w:rPr>
          <w:szCs w:val="21"/>
        </w:rPr>
        <w:t>类型化数组的详细介绍可见</w:t>
      </w:r>
      <w:hyperlink r:id="rId9" w:history="1">
        <w:r w:rsidR="00EA7331" w:rsidRPr="00451CAE">
          <w:rPr>
            <w:rStyle w:val="a3"/>
            <w:szCs w:val="21"/>
          </w:rPr>
          <w:t>http://www.khronos.org/registry/typedarray/specs/latest/</w:t>
        </w:r>
      </w:hyperlink>
      <w:r w:rsidR="00EA7331">
        <w:rPr>
          <w:rFonts w:hint="eastAsia"/>
          <w:szCs w:val="21"/>
        </w:rPr>
        <w:t>。</w:t>
      </w:r>
    </w:p>
    <w:p w:rsidR="00356F71" w:rsidRDefault="0081138F" w:rsidP="00356F71">
      <w:pPr>
        <w:pStyle w:val="3"/>
      </w:pPr>
      <w:r w:rsidRPr="0081138F">
        <w:t>缓冲与视</w:t>
      </w:r>
      <w:r w:rsidR="00356F71">
        <w:t>图</w:t>
      </w:r>
    </w:p>
    <w:p w:rsidR="00356F71" w:rsidRDefault="00356F71" w:rsidP="0081138F">
      <w:pPr>
        <w:ind w:firstLine="420"/>
        <w:rPr>
          <w:szCs w:val="21"/>
        </w:rPr>
      </w:pPr>
      <w:r>
        <w:rPr>
          <w:szCs w:val="21"/>
        </w:rPr>
        <w:t>为了处理</w:t>
      </w:r>
      <w:r w:rsidR="0081138F" w:rsidRPr="0081138F">
        <w:rPr>
          <w:szCs w:val="21"/>
        </w:rPr>
        <w:t>二进制数据，类型化数组规范定义了缓冲和一个或多个缓冲视图等概念。缓</w:t>
      </w:r>
      <w:r>
        <w:rPr>
          <w:szCs w:val="21"/>
        </w:rPr>
        <w:t>冲是一个</w:t>
      </w:r>
      <w:r w:rsidR="0081138F" w:rsidRPr="0081138F">
        <w:rPr>
          <w:szCs w:val="21"/>
        </w:rPr>
        <w:t>固定长度的二进制数据存储区，由类型</w:t>
      </w:r>
      <w:r w:rsidR="0081138F" w:rsidRPr="0081138F">
        <w:rPr>
          <w:szCs w:val="21"/>
        </w:rPr>
        <w:t>ArrayB</w:t>
      </w:r>
      <w:r>
        <w:rPr>
          <w:szCs w:val="21"/>
        </w:rPr>
        <w:t>uffer</w:t>
      </w:r>
      <w:r>
        <w:rPr>
          <w:rFonts w:hint="eastAsia"/>
          <w:szCs w:val="21"/>
        </w:rPr>
        <w:t>（</w:t>
      </w:r>
      <w:r w:rsidR="0081138F" w:rsidRPr="0081138F">
        <w:rPr>
          <w:szCs w:val="21"/>
        </w:rPr>
        <w:t>数组缓冲</w:t>
      </w:r>
      <w:r>
        <w:rPr>
          <w:rFonts w:hint="eastAsia"/>
          <w:szCs w:val="21"/>
        </w:rPr>
        <w:t>）</w:t>
      </w:r>
      <w:r w:rsidR="0081138F" w:rsidRPr="0081138F">
        <w:rPr>
          <w:szCs w:val="21"/>
        </w:rPr>
        <w:t>表示。例如，用下</w:t>
      </w:r>
      <w:r>
        <w:rPr>
          <w:szCs w:val="21"/>
        </w:rPr>
        <w:t>面</w:t>
      </w:r>
      <w:r w:rsidR="0081138F" w:rsidRPr="0081138F">
        <w:rPr>
          <w:szCs w:val="21"/>
        </w:rPr>
        <w:t>的代码创建</w:t>
      </w:r>
      <w:r w:rsidR="0081138F" w:rsidRPr="0081138F">
        <w:rPr>
          <w:szCs w:val="21"/>
        </w:rPr>
        <w:t>—</w:t>
      </w:r>
      <w:r w:rsidR="0081138F" w:rsidRPr="0081138F">
        <w:rPr>
          <w:szCs w:val="21"/>
        </w:rPr>
        <w:t>个</w:t>
      </w:r>
      <w:r w:rsidR="0081138F" w:rsidRPr="0081138F">
        <w:rPr>
          <w:szCs w:val="21"/>
        </w:rPr>
        <w:t>8</w:t>
      </w:r>
      <w:r w:rsidR="0081138F" w:rsidRPr="0081138F">
        <w:rPr>
          <w:szCs w:val="21"/>
        </w:rPr>
        <w:t>字节的缓冲：</w:t>
      </w:r>
    </w:p>
    <w:p w:rsidR="00356F71" w:rsidRDefault="00356F71" w:rsidP="00356F71">
      <w:pPr>
        <w:rPr>
          <w:szCs w:val="21"/>
        </w:rPr>
      </w:pPr>
    </w:p>
    <w:p w:rsidR="00356F71" w:rsidRDefault="00356F71" w:rsidP="00356F71">
      <w:pPr>
        <w:rPr>
          <w:szCs w:val="21"/>
        </w:rPr>
      </w:pPr>
      <w:r>
        <w:rPr>
          <w:szCs w:val="21"/>
        </w:rPr>
        <w:t>var</w:t>
      </w:r>
      <w:r w:rsidR="0081138F" w:rsidRPr="0081138F">
        <w:rPr>
          <w:szCs w:val="21"/>
        </w:rPr>
        <w:t xml:space="preserve"> buffer = new ArrayBuffer(8);</w:t>
      </w:r>
    </w:p>
    <w:p w:rsidR="00356F71" w:rsidRDefault="00356F71" w:rsidP="00356F71">
      <w:pPr>
        <w:rPr>
          <w:szCs w:val="21"/>
        </w:rPr>
      </w:pPr>
    </w:p>
    <w:p w:rsidR="00356F71" w:rsidRDefault="0081138F" w:rsidP="00356F71">
      <w:pPr>
        <w:ind w:firstLine="420"/>
        <w:rPr>
          <w:szCs w:val="21"/>
        </w:rPr>
      </w:pPr>
      <w:r w:rsidRPr="0081138F">
        <w:rPr>
          <w:szCs w:val="21"/>
        </w:rPr>
        <w:t>执行这条语句后，我们就得到一个</w:t>
      </w:r>
      <w:r w:rsidRPr="0081138F">
        <w:rPr>
          <w:szCs w:val="21"/>
        </w:rPr>
        <w:t>8</w:t>
      </w:r>
      <w:r w:rsidRPr="0081138F">
        <w:rPr>
          <w:szCs w:val="21"/>
        </w:rPr>
        <w:t>字节的缓冲。但是，无法直接对这个缓冲中的数据进行处理。为此需要创建</w:t>
      </w:r>
      <w:r w:rsidRPr="0081138F">
        <w:rPr>
          <w:szCs w:val="21"/>
        </w:rPr>
        <w:t>ArrayBuffer</w:t>
      </w:r>
      <w:r w:rsidRPr="0081138F">
        <w:rPr>
          <w:szCs w:val="21"/>
        </w:rPr>
        <w:t>的一个视图。从</w:t>
      </w:r>
      <w:r w:rsidRPr="0081138F">
        <w:rPr>
          <w:szCs w:val="21"/>
        </w:rPr>
        <w:t>ArrayBuf</w:t>
      </w:r>
      <w:r w:rsidR="00356F71">
        <w:rPr>
          <w:szCs w:val="21"/>
        </w:rPr>
        <w:t>fe</w:t>
      </w:r>
      <w:r w:rsidRPr="0081138F">
        <w:rPr>
          <w:szCs w:val="21"/>
        </w:rPr>
        <w:t>r</w:t>
      </w:r>
      <w:r w:rsidRPr="0081138F">
        <w:rPr>
          <w:szCs w:val="21"/>
        </w:rPr>
        <w:t>可以创</w:t>
      </w:r>
      <w:r w:rsidR="00356F71">
        <w:rPr>
          <w:szCs w:val="21"/>
        </w:rPr>
        <w:t>建若干个不</w:t>
      </w:r>
      <w:r w:rsidRPr="0081138F">
        <w:rPr>
          <w:szCs w:val="21"/>
        </w:rPr>
        <w:t>同的视图</w:t>
      </w:r>
      <w:r w:rsidR="00356F71">
        <w:rPr>
          <w:rFonts w:hint="eastAsia"/>
          <w:szCs w:val="21"/>
        </w:rPr>
        <w:t>。</w:t>
      </w:r>
      <w:r w:rsidRPr="0081138F">
        <w:rPr>
          <w:szCs w:val="21"/>
        </w:rPr>
        <w:t>用下面的语</w:t>
      </w:r>
      <w:r w:rsidR="00356F71">
        <w:rPr>
          <w:szCs w:val="21"/>
        </w:rPr>
        <w:t>句</w:t>
      </w:r>
      <w:r w:rsidRPr="0081138F">
        <w:rPr>
          <w:szCs w:val="21"/>
        </w:rPr>
        <w:t>从</w:t>
      </w:r>
      <w:r w:rsidR="00356F71">
        <w:rPr>
          <w:szCs w:val="21"/>
        </w:rPr>
        <w:t>名为</w:t>
      </w:r>
      <w:r w:rsidR="00356F71">
        <w:rPr>
          <w:szCs w:val="21"/>
        </w:rPr>
        <w:t>buffer</w:t>
      </w:r>
      <w:r w:rsidR="00356F71">
        <w:rPr>
          <w:szCs w:val="21"/>
        </w:rPr>
        <w:t>的</w:t>
      </w:r>
      <w:r w:rsidRPr="0081138F">
        <w:rPr>
          <w:szCs w:val="21"/>
        </w:rPr>
        <w:t>的数组缓冲创建一个</w:t>
      </w:r>
      <w:r w:rsidRPr="0081138F">
        <w:rPr>
          <w:szCs w:val="21"/>
        </w:rPr>
        <w:t>Float32Array</w:t>
      </w:r>
      <w:r w:rsidRPr="0081138F">
        <w:rPr>
          <w:szCs w:val="21"/>
        </w:rPr>
        <w:t>视图：</w:t>
      </w:r>
    </w:p>
    <w:p w:rsidR="00356F71" w:rsidRDefault="00356F71" w:rsidP="00356F71">
      <w:pPr>
        <w:ind w:firstLine="420"/>
        <w:rPr>
          <w:szCs w:val="21"/>
        </w:rPr>
      </w:pPr>
    </w:p>
    <w:p w:rsidR="00356F71" w:rsidRDefault="0081138F" w:rsidP="00356F71">
      <w:pPr>
        <w:rPr>
          <w:szCs w:val="21"/>
        </w:rPr>
      </w:pPr>
      <w:r w:rsidRPr="0081138F">
        <w:rPr>
          <w:szCs w:val="21"/>
        </w:rPr>
        <w:t>var viewFloat32 = new Float32Array(buffer)</w:t>
      </w:r>
    </w:p>
    <w:p w:rsidR="00356F71" w:rsidRDefault="00356F71" w:rsidP="00356F71">
      <w:pPr>
        <w:rPr>
          <w:szCs w:val="21"/>
        </w:rPr>
      </w:pPr>
    </w:p>
    <w:p w:rsidR="00356F71" w:rsidRDefault="0081138F" w:rsidP="00356F71">
      <w:pPr>
        <w:ind w:firstLine="420"/>
        <w:rPr>
          <w:szCs w:val="21"/>
        </w:rPr>
      </w:pPr>
      <w:r w:rsidRPr="0081138F">
        <w:rPr>
          <w:szCs w:val="21"/>
        </w:rPr>
        <w:t>如果需要，也可以给同一个缓冲创建更多的视图。例如，我们可以同一个缓冲</w:t>
      </w:r>
      <w:r w:rsidR="00356F71">
        <w:rPr>
          <w:szCs w:val="21"/>
        </w:rPr>
        <w:t>创建另外</w:t>
      </w:r>
      <w:r w:rsidRPr="0081138F">
        <w:rPr>
          <w:szCs w:val="21"/>
        </w:rPr>
        <w:t>两个视图</w:t>
      </w:r>
      <w:r w:rsidRPr="0081138F">
        <w:rPr>
          <w:szCs w:val="21"/>
        </w:rPr>
        <w:t>Uint</w:t>
      </w:r>
      <w:r w:rsidR="00356F71">
        <w:rPr>
          <w:szCs w:val="21"/>
        </w:rPr>
        <w:t>1</w:t>
      </w:r>
      <w:r w:rsidRPr="0081138F">
        <w:rPr>
          <w:szCs w:val="21"/>
        </w:rPr>
        <w:t>6Array</w:t>
      </w:r>
      <w:r w:rsidRPr="0081138F">
        <w:rPr>
          <w:szCs w:val="21"/>
        </w:rPr>
        <w:t>和</w:t>
      </w:r>
      <w:r w:rsidRPr="0081138F">
        <w:rPr>
          <w:szCs w:val="21"/>
        </w:rPr>
        <w:t>Uint</w:t>
      </w:r>
      <w:r w:rsidR="00356F71">
        <w:rPr>
          <w:szCs w:val="21"/>
        </w:rPr>
        <w:t>8</w:t>
      </w:r>
      <w:r w:rsidRPr="0081138F">
        <w:rPr>
          <w:szCs w:val="21"/>
        </w:rPr>
        <w:t>Array</w:t>
      </w:r>
      <w:r w:rsidR="00356F71">
        <w:rPr>
          <w:rFonts w:hint="eastAsia"/>
          <w:szCs w:val="21"/>
        </w:rPr>
        <w:t>：</w:t>
      </w:r>
    </w:p>
    <w:p w:rsidR="00356F71" w:rsidRDefault="00356F71" w:rsidP="00356F71">
      <w:pPr>
        <w:rPr>
          <w:szCs w:val="21"/>
        </w:rPr>
      </w:pPr>
    </w:p>
    <w:p w:rsidR="00356F71" w:rsidRDefault="0081138F" w:rsidP="00356F71">
      <w:pPr>
        <w:rPr>
          <w:szCs w:val="21"/>
        </w:rPr>
      </w:pPr>
      <w:r w:rsidRPr="0081138F">
        <w:rPr>
          <w:szCs w:val="21"/>
        </w:rPr>
        <w:t>var viewUint</w:t>
      </w:r>
      <w:r w:rsidR="00356F71">
        <w:rPr>
          <w:szCs w:val="21"/>
        </w:rPr>
        <w:t>1</w:t>
      </w:r>
      <w:r w:rsidRPr="0081138F">
        <w:rPr>
          <w:szCs w:val="21"/>
        </w:rPr>
        <w:t>6 = new Uint</w:t>
      </w:r>
      <w:r w:rsidR="00356F71">
        <w:rPr>
          <w:rFonts w:hint="eastAsia"/>
          <w:szCs w:val="21"/>
        </w:rPr>
        <w:t>1</w:t>
      </w:r>
      <w:r w:rsidRPr="0081138F">
        <w:rPr>
          <w:szCs w:val="21"/>
        </w:rPr>
        <w:t>6Array(buffer);</w:t>
      </w:r>
    </w:p>
    <w:p w:rsidR="00356F71" w:rsidRDefault="0081138F" w:rsidP="00356F71">
      <w:pPr>
        <w:rPr>
          <w:szCs w:val="21"/>
        </w:rPr>
      </w:pPr>
      <w:r w:rsidRPr="0081138F">
        <w:rPr>
          <w:szCs w:val="21"/>
        </w:rPr>
        <w:t>var viewUint</w:t>
      </w:r>
      <w:r w:rsidR="00356F71">
        <w:rPr>
          <w:szCs w:val="21"/>
        </w:rPr>
        <w:t>8</w:t>
      </w:r>
      <w:r w:rsidRPr="0081138F">
        <w:rPr>
          <w:szCs w:val="21"/>
        </w:rPr>
        <w:t xml:space="preserve"> = new Uint</w:t>
      </w:r>
      <w:r w:rsidR="00356F71">
        <w:rPr>
          <w:szCs w:val="21"/>
        </w:rPr>
        <w:t>8</w:t>
      </w:r>
      <w:r w:rsidRPr="0081138F">
        <w:rPr>
          <w:szCs w:val="21"/>
        </w:rPr>
        <w:t xml:space="preserve">Array(buffer); </w:t>
      </w:r>
    </w:p>
    <w:p w:rsidR="00356F71" w:rsidRDefault="00356F71" w:rsidP="00356F71">
      <w:pPr>
        <w:rPr>
          <w:szCs w:val="21"/>
        </w:rPr>
      </w:pPr>
    </w:p>
    <w:p w:rsidR="00EA7331" w:rsidRDefault="0081138F" w:rsidP="00356F71">
      <w:pPr>
        <w:ind w:firstLine="420"/>
        <w:rPr>
          <w:szCs w:val="21"/>
        </w:rPr>
      </w:pPr>
      <w:r w:rsidRPr="0081138F">
        <w:rPr>
          <w:szCs w:val="21"/>
        </w:rPr>
        <w:t>如果创建了一个</w:t>
      </w:r>
      <w:r w:rsidRPr="0081138F">
        <w:rPr>
          <w:szCs w:val="21"/>
        </w:rPr>
        <w:t>ArrayBuffer</w:t>
      </w:r>
      <w:r w:rsidR="00853F6A">
        <w:rPr>
          <w:rFonts w:hint="eastAsia"/>
          <w:szCs w:val="21"/>
        </w:rPr>
        <w:t>，</w:t>
      </w:r>
      <w:r w:rsidRPr="0081138F">
        <w:rPr>
          <w:szCs w:val="21"/>
        </w:rPr>
        <w:t>并且以它为基础又创建了一个</w:t>
      </w:r>
      <w:r w:rsidRPr="0081138F">
        <w:rPr>
          <w:szCs w:val="21"/>
        </w:rPr>
        <w:t>Float32Array</w:t>
      </w:r>
      <w:r w:rsidR="00853F6A">
        <w:rPr>
          <w:rFonts w:hint="eastAsia"/>
          <w:szCs w:val="21"/>
        </w:rPr>
        <w:t>、一个</w:t>
      </w:r>
      <w:r w:rsidRPr="0081138F">
        <w:rPr>
          <w:szCs w:val="21"/>
        </w:rPr>
        <w:t>Uint</w:t>
      </w:r>
      <w:r w:rsidR="00853F6A">
        <w:rPr>
          <w:szCs w:val="21"/>
        </w:rPr>
        <w:t>1</w:t>
      </w:r>
      <w:r w:rsidRPr="0081138F">
        <w:rPr>
          <w:szCs w:val="21"/>
        </w:rPr>
        <w:t>6Array</w:t>
      </w:r>
      <w:r w:rsidR="00853F6A">
        <w:rPr>
          <w:rFonts w:hint="eastAsia"/>
          <w:szCs w:val="21"/>
        </w:rPr>
        <w:t>、</w:t>
      </w:r>
      <w:r w:rsidRPr="0081138F">
        <w:rPr>
          <w:szCs w:val="21"/>
        </w:rPr>
        <w:t>一个</w:t>
      </w:r>
      <w:r w:rsidR="00853F6A">
        <w:rPr>
          <w:szCs w:val="21"/>
        </w:rPr>
        <w:t>U</w:t>
      </w:r>
      <w:r w:rsidRPr="0081138F">
        <w:rPr>
          <w:szCs w:val="21"/>
        </w:rPr>
        <w:t>int8Array</w:t>
      </w:r>
      <w:r w:rsidRPr="0081138F">
        <w:rPr>
          <w:szCs w:val="21"/>
        </w:rPr>
        <w:t>视图，我们就得到如</w:t>
      </w:r>
      <w:r w:rsidR="00853F6A">
        <w:rPr>
          <w:szCs w:val="21"/>
        </w:rPr>
        <w:t>下</w:t>
      </w:r>
      <w:r w:rsidRPr="0081138F">
        <w:rPr>
          <w:szCs w:val="21"/>
        </w:rPr>
        <w:t>图所示的对应关系。从中可以看</w:t>
      </w:r>
      <w:r w:rsidR="00853F6A">
        <w:rPr>
          <w:szCs w:val="21"/>
        </w:rPr>
        <w:t>出</w:t>
      </w:r>
      <w:r w:rsidR="00853F6A">
        <w:rPr>
          <w:rFonts w:hint="eastAsia"/>
          <w:szCs w:val="21"/>
        </w:rPr>
        <w:t>，</w:t>
      </w:r>
      <w:r w:rsidRPr="0081138F">
        <w:rPr>
          <w:szCs w:val="21"/>
        </w:rPr>
        <w:t>在不同的视图中可以用不同的索引访问数组缓冲中的不同字节。例如，</w:t>
      </w:r>
      <w:r w:rsidRPr="0081138F">
        <w:rPr>
          <w:szCs w:val="21"/>
        </w:rPr>
        <w:t>viewF</w:t>
      </w:r>
      <w:r w:rsidR="00853F6A">
        <w:rPr>
          <w:szCs w:val="21"/>
        </w:rPr>
        <w:t>loat</w:t>
      </w:r>
      <w:r w:rsidRPr="0081138F">
        <w:rPr>
          <w:szCs w:val="21"/>
        </w:rPr>
        <w:t>3</w:t>
      </w:r>
      <w:r w:rsidR="00853F6A">
        <w:rPr>
          <w:szCs w:val="21"/>
        </w:rPr>
        <w:t>2[0]</w:t>
      </w:r>
      <w:r w:rsidR="00853F6A">
        <w:rPr>
          <w:szCs w:val="21"/>
        </w:rPr>
        <w:t>代表</w:t>
      </w:r>
      <w:r w:rsidRPr="0081138F">
        <w:rPr>
          <w:szCs w:val="21"/>
        </w:rPr>
        <w:t>ArrayB</w:t>
      </w:r>
      <w:r w:rsidR="00853F6A">
        <w:rPr>
          <w:szCs w:val="21"/>
        </w:rPr>
        <w:t>uffer</w:t>
      </w:r>
      <w:r w:rsidRPr="0081138F">
        <w:rPr>
          <w:szCs w:val="21"/>
        </w:rPr>
        <w:t>中的字节</w:t>
      </w:r>
      <w:r w:rsidRPr="0081138F">
        <w:rPr>
          <w:szCs w:val="21"/>
        </w:rPr>
        <w:t>0</w:t>
      </w:r>
      <w:r w:rsidR="00853F6A">
        <w:rPr>
          <w:rFonts w:hint="eastAsia"/>
          <w:szCs w:val="21"/>
        </w:rPr>
        <w:t>～</w:t>
      </w:r>
      <w:r w:rsidRPr="0081138F">
        <w:rPr>
          <w:szCs w:val="21"/>
        </w:rPr>
        <w:t>3</w:t>
      </w:r>
      <w:r w:rsidR="00853F6A">
        <w:rPr>
          <w:rFonts w:hint="eastAsia"/>
          <w:szCs w:val="21"/>
        </w:rPr>
        <w:t>，</w:t>
      </w:r>
      <w:r w:rsidRPr="0081138F">
        <w:rPr>
          <w:szCs w:val="21"/>
        </w:rPr>
        <w:t>它表示一个</w:t>
      </w:r>
      <w:r w:rsidRPr="0081138F">
        <w:rPr>
          <w:szCs w:val="21"/>
        </w:rPr>
        <w:t>32</w:t>
      </w:r>
      <w:r w:rsidRPr="0081138F">
        <w:rPr>
          <w:szCs w:val="21"/>
        </w:rPr>
        <w:t>位的浮点数。</w:t>
      </w:r>
      <w:r w:rsidRPr="0081138F">
        <w:rPr>
          <w:szCs w:val="21"/>
        </w:rPr>
        <w:t>view</w:t>
      </w:r>
      <w:r w:rsidR="00853F6A">
        <w:rPr>
          <w:szCs w:val="21"/>
        </w:rPr>
        <w:t>U</w:t>
      </w:r>
      <w:r w:rsidRPr="0081138F">
        <w:rPr>
          <w:szCs w:val="21"/>
        </w:rPr>
        <w:t>i</w:t>
      </w:r>
      <w:r w:rsidR="00853F6A">
        <w:rPr>
          <w:szCs w:val="21"/>
        </w:rPr>
        <w:t>n</w:t>
      </w:r>
      <w:r w:rsidRPr="0081138F">
        <w:rPr>
          <w:szCs w:val="21"/>
        </w:rPr>
        <w:t>t[2]</w:t>
      </w:r>
      <w:r w:rsidRPr="0081138F">
        <w:rPr>
          <w:szCs w:val="21"/>
        </w:rPr>
        <w:t>表示数组缓冲中</w:t>
      </w:r>
      <w:r w:rsidR="00EA7331">
        <w:rPr>
          <w:szCs w:val="21"/>
        </w:rPr>
        <w:t>第</w:t>
      </w:r>
      <w:r w:rsidR="00EA7331">
        <w:rPr>
          <w:rFonts w:hint="eastAsia"/>
          <w:szCs w:val="21"/>
        </w:rPr>
        <w:t>4</w:t>
      </w:r>
      <w:r w:rsidRPr="0081138F">
        <w:rPr>
          <w:szCs w:val="21"/>
        </w:rPr>
        <w:t>和第</w:t>
      </w:r>
      <w:r w:rsidRPr="0081138F">
        <w:rPr>
          <w:szCs w:val="21"/>
        </w:rPr>
        <w:t>5</w:t>
      </w:r>
      <w:r w:rsidRPr="0081138F">
        <w:rPr>
          <w:szCs w:val="21"/>
        </w:rPr>
        <w:t>个字节，它是一个</w:t>
      </w:r>
      <w:r w:rsidRPr="0081138F">
        <w:rPr>
          <w:szCs w:val="21"/>
        </w:rPr>
        <w:t>16</w:t>
      </w:r>
      <w:r w:rsidRPr="0081138F">
        <w:rPr>
          <w:szCs w:val="21"/>
        </w:rPr>
        <w:t>位的无符号整数。</w:t>
      </w:r>
    </w:p>
    <w:p w:rsidR="00EA7331" w:rsidRPr="00EA7331" w:rsidRDefault="00EA7331" w:rsidP="00EA7331">
      <w:pPr>
        <w:rPr>
          <w:szCs w:val="21"/>
        </w:rPr>
      </w:pPr>
      <w:r>
        <w:rPr>
          <w:rFonts w:hint="eastAsia"/>
          <w:noProof/>
          <w:szCs w:val="21"/>
        </w:rPr>
        <w:lastRenderedPageBreak/>
        <w:drawing>
          <wp:inline distT="0" distB="0" distL="0" distR="0">
            <wp:extent cx="4762500" cy="2828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son3_2.png"/>
                    <pic:cNvPicPr/>
                  </pic:nvPicPr>
                  <pic:blipFill>
                    <a:blip r:embed="rId10">
                      <a:extLst>
                        <a:ext uri="{28A0092B-C50C-407E-A947-70E740481C1C}">
                          <a14:useLocalDpi xmlns:a14="http://schemas.microsoft.com/office/drawing/2010/main" val="0"/>
                        </a:ext>
                      </a:extLst>
                    </a:blip>
                    <a:stretch>
                      <a:fillRect/>
                    </a:stretch>
                  </pic:blipFill>
                  <pic:spPr>
                    <a:xfrm>
                      <a:off x="0" y="0"/>
                      <a:ext cx="4762500" cy="2828925"/>
                    </a:xfrm>
                    <a:prstGeom prst="rect">
                      <a:avLst/>
                    </a:prstGeom>
                  </pic:spPr>
                </pic:pic>
              </a:graphicData>
            </a:graphic>
          </wp:inline>
        </w:drawing>
      </w:r>
    </w:p>
    <w:p w:rsidR="00EA7331" w:rsidRPr="00BC077D" w:rsidRDefault="00EA7331" w:rsidP="00EA7331">
      <w:pPr>
        <w:rPr>
          <w:b/>
          <w:szCs w:val="21"/>
        </w:rPr>
      </w:pPr>
      <w:r w:rsidRPr="00BC077D">
        <w:rPr>
          <w:rFonts w:hint="eastAsia"/>
          <w:b/>
          <w:szCs w:val="21"/>
        </w:rPr>
        <w:t>8</w:t>
      </w:r>
      <w:r w:rsidRPr="00BC077D">
        <w:rPr>
          <w:rFonts w:hint="eastAsia"/>
          <w:b/>
          <w:szCs w:val="21"/>
        </w:rPr>
        <w:t>字节的数组缓冲与</w:t>
      </w:r>
      <w:r w:rsidRPr="00BC077D">
        <w:rPr>
          <w:rFonts w:hint="eastAsia"/>
          <w:b/>
          <w:szCs w:val="21"/>
        </w:rPr>
        <w:t>3</w:t>
      </w:r>
      <w:r w:rsidRPr="00BC077D">
        <w:rPr>
          <w:rFonts w:hint="eastAsia"/>
          <w:b/>
          <w:szCs w:val="21"/>
        </w:rPr>
        <w:t>个不同视图之间的对应关系</w:t>
      </w:r>
    </w:p>
    <w:p w:rsidR="00853F6A" w:rsidRDefault="00853F6A" w:rsidP="00853F6A">
      <w:pPr>
        <w:pStyle w:val="3"/>
      </w:pPr>
      <w:r>
        <w:t>WebGL</w:t>
      </w:r>
      <w:r>
        <w:t>支持的视图类型</w:t>
      </w:r>
    </w:p>
    <w:p w:rsidR="00853F6A" w:rsidRDefault="00853F6A" w:rsidP="00356F71">
      <w:pPr>
        <w:ind w:firstLine="420"/>
        <w:rPr>
          <w:szCs w:val="21"/>
        </w:rPr>
      </w:pPr>
      <w:r>
        <w:rPr>
          <w:szCs w:val="21"/>
        </w:rPr>
        <w:t>下表列出了</w:t>
      </w:r>
      <w:r>
        <w:rPr>
          <w:rFonts w:hint="eastAsia"/>
          <w:szCs w:val="21"/>
        </w:rPr>
        <w:t>webGL</w:t>
      </w:r>
      <w:r>
        <w:rPr>
          <w:szCs w:val="21"/>
        </w:rPr>
        <w:t>中的视图类型以及相应的大小</w:t>
      </w:r>
      <w:r w:rsidR="004161E0">
        <w:rPr>
          <w:rFonts w:hint="eastAsia"/>
          <w:szCs w:val="21"/>
        </w:rPr>
        <w:t>：</w:t>
      </w:r>
    </w:p>
    <w:tbl>
      <w:tblPr>
        <w:tblW w:w="0" w:type="auto"/>
        <w:jc w:val="center"/>
        <w:tblBorders>
          <w:top w:val="single" w:sz="6" w:space="0" w:color="auto"/>
          <w:left w:val="single" w:sz="6" w:space="0" w:color="auto"/>
          <w:bottom w:val="single" w:sz="6" w:space="0" w:color="auto"/>
          <w:right w:val="single" w:sz="6" w:space="0" w:color="auto"/>
        </w:tblBorders>
        <w:tblCellMar>
          <w:top w:w="45" w:type="dxa"/>
          <w:left w:w="45" w:type="dxa"/>
          <w:bottom w:w="45" w:type="dxa"/>
          <w:right w:w="45" w:type="dxa"/>
        </w:tblCellMar>
        <w:tblLook w:val="04A0" w:firstRow="1" w:lastRow="0" w:firstColumn="1" w:lastColumn="0" w:noHBand="0" w:noVBand="1"/>
      </w:tblPr>
      <w:tblGrid>
        <w:gridCol w:w="2263"/>
        <w:gridCol w:w="1385"/>
        <w:gridCol w:w="2110"/>
        <w:gridCol w:w="1885"/>
      </w:tblGrid>
      <w:tr w:rsidR="004161E0" w:rsidRPr="00853F6A" w:rsidTr="00853F6A">
        <w:trPr>
          <w:tblHeader/>
          <w:jc w:val="center"/>
        </w:trPr>
        <w:tc>
          <w:tcPr>
            <w:tcW w:w="0" w:type="auto"/>
            <w:tcBorders>
              <w:top w:val="single" w:sz="6" w:space="0" w:color="auto"/>
              <w:left w:val="single" w:sz="6" w:space="0" w:color="auto"/>
              <w:bottom w:val="single" w:sz="18" w:space="0" w:color="auto"/>
              <w:right w:val="single" w:sz="6" w:space="0" w:color="auto"/>
            </w:tcBorders>
            <w:shd w:val="clear" w:color="auto" w:fill="CCCCEE"/>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b/>
                <w:bCs/>
                <w:color w:val="111155"/>
                <w:kern w:val="0"/>
                <w:szCs w:val="21"/>
              </w:rPr>
            </w:pPr>
            <w:r w:rsidRPr="00853F6A">
              <w:rPr>
                <w:rFonts w:ascii="Arial" w:eastAsia="宋体" w:hAnsi="Arial" w:cs="Arial"/>
                <w:b/>
                <w:bCs/>
                <w:color w:val="111155"/>
                <w:kern w:val="0"/>
                <w:szCs w:val="21"/>
              </w:rPr>
              <w:t>视图类型</w:t>
            </w:r>
          </w:p>
        </w:tc>
        <w:tc>
          <w:tcPr>
            <w:tcW w:w="0" w:type="auto"/>
            <w:tcBorders>
              <w:top w:val="single" w:sz="6" w:space="0" w:color="auto"/>
              <w:left w:val="single" w:sz="6" w:space="0" w:color="auto"/>
              <w:bottom w:val="single" w:sz="18" w:space="0" w:color="auto"/>
              <w:right w:val="single" w:sz="6" w:space="0" w:color="auto"/>
            </w:tcBorders>
            <w:shd w:val="clear" w:color="auto" w:fill="CCCCEE"/>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b/>
                <w:bCs/>
                <w:color w:val="111155"/>
                <w:kern w:val="0"/>
                <w:szCs w:val="21"/>
              </w:rPr>
            </w:pPr>
            <w:r w:rsidRPr="00853F6A">
              <w:rPr>
                <w:rFonts w:ascii="Arial" w:eastAsia="宋体" w:hAnsi="Arial" w:cs="Arial"/>
                <w:b/>
                <w:bCs/>
                <w:color w:val="111155"/>
                <w:kern w:val="0"/>
                <w:szCs w:val="21"/>
              </w:rPr>
              <w:t>大小</w:t>
            </w:r>
            <w:r w:rsidRPr="00853F6A">
              <w:rPr>
                <w:rFonts w:ascii="Arial" w:eastAsia="宋体" w:hAnsi="Arial" w:cs="Arial" w:hint="eastAsia"/>
                <w:b/>
                <w:bCs/>
                <w:color w:val="111155"/>
                <w:kern w:val="0"/>
                <w:szCs w:val="21"/>
              </w:rPr>
              <w:t>（字节）</w:t>
            </w:r>
          </w:p>
        </w:tc>
        <w:tc>
          <w:tcPr>
            <w:tcW w:w="0" w:type="auto"/>
            <w:tcBorders>
              <w:top w:val="single" w:sz="6" w:space="0" w:color="auto"/>
              <w:left w:val="single" w:sz="6" w:space="0" w:color="auto"/>
              <w:bottom w:val="single" w:sz="18" w:space="0" w:color="auto"/>
              <w:right w:val="single" w:sz="6" w:space="0" w:color="auto"/>
            </w:tcBorders>
            <w:shd w:val="clear" w:color="auto" w:fill="CCCCEE"/>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b/>
                <w:bCs/>
                <w:color w:val="111155"/>
                <w:kern w:val="0"/>
                <w:szCs w:val="21"/>
              </w:rPr>
            </w:pPr>
            <w:r w:rsidRPr="00853F6A">
              <w:rPr>
                <w:rFonts w:ascii="Arial" w:eastAsia="宋体" w:hAnsi="Arial" w:cs="Arial"/>
                <w:b/>
                <w:bCs/>
                <w:color w:val="111155"/>
                <w:kern w:val="0"/>
                <w:szCs w:val="21"/>
              </w:rPr>
              <w:t>说明</w:t>
            </w:r>
          </w:p>
        </w:tc>
        <w:tc>
          <w:tcPr>
            <w:tcW w:w="0" w:type="auto"/>
            <w:tcBorders>
              <w:top w:val="single" w:sz="6" w:space="0" w:color="auto"/>
              <w:left w:val="single" w:sz="6" w:space="0" w:color="auto"/>
              <w:bottom w:val="single" w:sz="18" w:space="0" w:color="auto"/>
              <w:right w:val="single" w:sz="6" w:space="0" w:color="auto"/>
            </w:tcBorders>
            <w:shd w:val="clear" w:color="auto" w:fill="CCCCEE"/>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b/>
                <w:bCs/>
                <w:color w:val="111155"/>
                <w:kern w:val="0"/>
                <w:szCs w:val="21"/>
              </w:rPr>
            </w:pPr>
            <w:r w:rsidRPr="00853F6A">
              <w:rPr>
                <w:rFonts w:ascii="Arial" w:eastAsia="宋体" w:hAnsi="Arial" w:cs="Arial"/>
                <w:b/>
                <w:bCs/>
                <w:color w:val="111155"/>
                <w:kern w:val="0"/>
                <w:szCs w:val="21"/>
              </w:rPr>
              <w:t>C</w:t>
            </w:r>
            <w:r w:rsidRPr="00853F6A">
              <w:rPr>
                <w:rFonts w:ascii="Arial" w:eastAsia="宋体" w:hAnsi="Arial" w:cs="Arial"/>
                <w:b/>
                <w:bCs/>
                <w:color w:val="111155"/>
                <w:kern w:val="0"/>
                <w:szCs w:val="21"/>
              </w:rPr>
              <w:t>对应类型</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Int8Array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1</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4161E0">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8</w:t>
            </w:r>
            <w:r w:rsidR="004161E0">
              <w:rPr>
                <w:rFonts w:ascii="Arial" w:eastAsia="宋体" w:hAnsi="Arial" w:cs="Arial"/>
                <w:color w:val="000000"/>
                <w:kern w:val="0"/>
                <w:szCs w:val="21"/>
              </w:rPr>
              <w:t>位有符号整数</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signed char</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Uint8Array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1</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4161E0">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8</w:t>
            </w:r>
            <w:r w:rsidR="004161E0">
              <w:rPr>
                <w:rFonts w:ascii="Arial" w:eastAsia="宋体" w:hAnsi="Arial" w:cs="Arial"/>
                <w:color w:val="000000"/>
                <w:kern w:val="0"/>
                <w:szCs w:val="21"/>
              </w:rPr>
              <w:t>位无符号整数</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unsigned char</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Uint8ClampedArray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1</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4161E0">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8</w:t>
            </w:r>
            <w:r w:rsidR="004161E0">
              <w:rPr>
                <w:rFonts w:ascii="Arial" w:eastAsia="宋体" w:hAnsi="Arial" w:cs="Arial"/>
                <w:color w:val="000000"/>
                <w:kern w:val="0"/>
                <w:szCs w:val="21"/>
              </w:rPr>
              <w:t>位无符号整数</w:t>
            </w:r>
            <w:r w:rsidRPr="00853F6A">
              <w:rPr>
                <w:rFonts w:ascii="Arial" w:eastAsia="宋体" w:hAnsi="Arial" w:cs="Arial"/>
                <w:color w:val="000000"/>
                <w:kern w:val="0"/>
                <w:szCs w:val="21"/>
              </w:rPr>
              <w:t>(</w:t>
            </w:r>
            <w:r w:rsidR="004161E0">
              <w:rPr>
                <w:rFonts w:ascii="Arial" w:eastAsia="宋体" w:hAnsi="Arial" w:cs="Arial"/>
                <w:color w:val="000000"/>
                <w:kern w:val="0"/>
                <w:szCs w:val="21"/>
              </w:rPr>
              <w:t>截取</w:t>
            </w:r>
            <w:r w:rsidRPr="00853F6A">
              <w:rPr>
                <w:rFonts w:ascii="Arial" w:eastAsia="宋体" w:hAnsi="Arial" w:cs="Arial"/>
                <w:color w:val="000000"/>
                <w:kern w:val="0"/>
                <w:szCs w:val="21"/>
              </w:rPr>
              <w:t>)</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unsigned char</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Int16Array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2</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4161E0">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16</w:t>
            </w:r>
            <w:r w:rsidR="004161E0">
              <w:rPr>
                <w:rFonts w:ascii="Arial" w:eastAsia="宋体" w:hAnsi="Arial" w:cs="Arial"/>
                <w:color w:val="000000"/>
                <w:kern w:val="0"/>
                <w:szCs w:val="21"/>
              </w:rPr>
              <w:t>位有符号整数</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short</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Uint16Array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2</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B25C9E">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16</w:t>
            </w:r>
            <w:r w:rsidR="00B25C9E">
              <w:rPr>
                <w:rFonts w:ascii="Arial" w:eastAsia="宋体" w:hAnsi="Arial" w:cs="Arial"/>
                <w:color w:val="000000"/>
                <w:kern w:val="0"/>
                <w:szCs w:val="21"/>
              </w:rPr>
              <w:t>位</w:t>
            </w:r>
            <w:r w:rsidR="004161E0">
              <w:rPr>
                <w:rFonts w:ascii="Arial" w:eastAsia="宋体" w:hAnsi="Arial" w:cs="Arial"/>
                <w:color w:val="000000"/>
                <w:kern w:val="0"/>
                <w:szCs w:val="21"/>
              </w:rPr>
              <w:t>无符号整数</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unsigned short</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Int32Array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4</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4161E0">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32</w:t>
            </w:r>
            <w:r w:rsidR="004161E0">
              <w:rPr>
                <w:rFonts w:ascii="Arial" w:eastAsia="宋体" w:hAnsi="Arial" w:cs="Arial"/>
                <w:color w:val="000000"/>
                <w:kern w:val="0"/>
                <w:szCs w:val="21"/>
              </w:rPr>
              <w:t>位有符号整数</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int</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Uint32Array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4</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4161E0">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32</w:t>
            </w:r>
            <w:r w:rsidR="004161E0">
              <w:rPr>
                <w:rFonts w:ascii="Arial" w:eastAsia="宋体" w:hAnsi="Arial" w:cs="Arial"/>
                <w:color w:val="000000"/>
                <w:kern w:val="0"/>
                <w:szCs w:val="21"/>
              </w:rPr>
              <w:t>位无符号整数</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unsigned int</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Float32Array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4</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4161E0">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32</w:t>
            </w:r>
            <w:r w:rsidR="004161E0">
              <w:rPr>
                <w:rFonts w:ascii="Arial" w:eastAsia="宋体" w:hAnsi="Arial" w:cs="Arial"/>
                <w:color w:val="000000"/>
                <w:kern w:val="0"/>
                <w:szCs w:val="21"/>
              </w:rPr>
              <w:t>位</w:t>
            </w:r>
            <w:r w:rsidRPr="00853F6A">
              <w:rPr>
                <w:rFonts w:ascii="Arial" w:eastAsia="宋体" w:hAnsi="Arial" w:cs="Arial"/>
                <w:color w:val="000000"/>
                <w:kern w:val="0"/>
                <w:szCs w:val="21"/>
              </w:rPr>
              <w:t>IEEE</w:t>
            </w:r>
            <w:r w:rsidR="004161E0">
              <w:rPr>
                <w:rFonts w:ascii="Arial" w:eastAsia="宋体" w:hAnsi="Arial" w:cs="Arial"/>
                <w:color w:val="000000"/>
                <w:kern w:val="0"/>
                <w:szCs w:val="21"/>
              </w:rPr>
              <w:t>浮点数</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float</w:t>
            </w:r>
          </w:p>
        </w:tc>
      </w:tr>
      <w:tr w:rsidR="004161E0" w:rsidRPr="00853F6A" w:rsidTr="00853F6A">
        <w:trPr>
          <w:jc w:val="center"/>
        </w:trPr>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Float64Array</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8</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4161E0">
            <w:pPr>
              <w:widowControl/>
              <w:jc w:val="left"/>
              <w:rPr>
                <w:rFonts w:ascii="Arial" w:eastAsia="宋体" w:hAnsi="Arial" w:cs="Arial"/>
                <w:color w:val="000000"/>
                <w:kern w:val="0"/>
                <w:szCs w:val="21"/>
              </w:rPr>
            </w:pPr>
            <w:r w:rsidRPr="00853F6A">
              <w:rPr>
                <w:rFonts w:ascii="Arial" w:eastAsia="宋体" w:hAnsi="Arial" w:cs="Arial"/>
                <w:color w:val="000000"/>
                <w:kern w:val="0"/>
                <w:szCs w:val="21"/>
              </w:rPr>
              <w:t>64</w:t>
            </w:r>
            <w:r w:rsidR="004161E0">
              <w:rPr>
                <w:rFonts w:ascii="Arial" w:eastAsia="宋体" w:hAnsi="Arial" w:cs="Arial"/>
                <w:color w:val="000000"/>
                <w:kern w:val="0"/>
                <w:szCs w:val="21"/>
              </w:rPr>
              <w:t>位</w:t>
            </w:r>
            <w:r w:rsidRPr="00853F6A">
              <w:rPr>
                <w:rFonts w:ascii="Arial" w:eastAsia="宋体" w:hAnsi="Arial" w:cs="Arial"/>
                <w:color w:val="000000"/>
                <w:kern w:val="0"/>
                <w:szCs w:val="21"/>
              </w:rPr>
              <w:t>IEEE</w:t>
            </w:r>
            <w:r w:rsidR="004161E0">
              <w:rPr>
                <w:rFonts w:ascii="Arial" w:eastAsia="宋体" w:hAnsi="Arial" w:cs="Arial"/>
                <w:color w:val="000000"/>
                <w:kern w:val="0"/>
                <w:szCs w:val="21"/>
              </w:rPr>
              <w:t>浮点数</w:t>
            </w:r>
          </w:p>
        </w:tc>
        <w:tc>
          <w:tcPr>
            <w:tcW w:w="0" w:type="auto"/>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53F6A" w:rsidRPr="00853F6A" w:rsidRDefault="00853F6A" w:rsidP="00853F6A">
            <w:pPr>
              <w:widowControl/>
              <w:jc w:val="left"/>
              <w:rPr>
                <w:rFonts w:ascii="Arial" w:eastAsia="宋体" w:hAnsi="Arial" w:cs="Arial"/>
                <w:color w:val="000000"/>
                <w:kern w:val="0"/>
                <w:szCs w:val="21"/>
              </w:rPr>
            </w:pPr>
            <w:r w:rsidRPr="00853F6A">
              <w:rPr>
                <w:rFonts w:ascii="Courier New" w:eastAsia="宋体" w:hAnsi="Courier New" w:cs="Courier New"/>
                <w:color w:val="000000"/>
                <w:kern w:val="0"/>
                <w:szCs w:val="21"/>
              </w:rPr>
              <w:t>double</w:t>
            </w:r>
          </w:p>
        </w:tc>
      </w:tr>
    </w:tbl>
    <w:p w:rsidR="004161E0" w:rsidRDefault="004161E0" w:rsidP="00356F71">
      <w:pPr>
        <w:ind w:firstLine="420"/>
        <w:rPr>
          <w:szCs w:val="21"/>
        </w:rPr>
      </w:pPr>
      <w:r>
        <w:rPr>
          <w:rFonts w:ascii="宋体" w:eastAsia="宋体" w:hAnsi="宋体" w:cs="宋体" w:hint="eastAsia"/>
          <w:szCs w:val="21"/>
        </w:rPr>
        <w:t>所有的视图类型都使用相同的构造函数，</w:t>
      </w:r>
      <w:r w:rsidR="0081138F" w:rsidRPr="0081138F">
        <w:rPr>
          <w:szCs w:val="21"/>
        </w:rPr>
        <w:t>具有相同的属性、常量和方法。</w:t>
      </w:r>
    </w:p>
    <w:p w:rsidR="004161E0" w:rsidRDefault="004161E0" w:rsidP="00356F71">
      <w:pPr>
        <w:ind w:firstLine="420"/>
        <w:rPr>
          <w:szCs w:val="21"/>
        </w:rPr>
      </w:pPr>
      <w:r>
        <w:rPr>
          <w:szCs w:val="21"/>
        </w:rPr>
        <w:t>例如</w:t>
      </w:r>
      <w:r>
        <w:rPr>
          <w:rFonts w:hint="eastAsia"/>
          <w:szCs w:val="21"/>
        </w:rPr>
        <w:t>，</w:t>
      </w:r>
      <w:r>
        <w:rPr>
          <w:szCs w:val="21"/>
        </w:rPr>
        <w:t>在第</w:t>
      </w:r>
      <w:r>
        <w:rPr>
          <w:rFonts w:hint="eastAsia"/>
          <w:szCs w:val="21"/>
        </w:rPr>
        <w:t>1</w:t>
      </w:r>
      <w:r>
        <w:rPr>
          <w:rFonts w:hint="eastAsia"/>
          <w:szCs w:val="21"/>
        </w:rPr>
        <w:t>课的例子中，我们</w:t>
      </w:r>
      <w:r w:rsidR="0081138F" w:rsidRPr="0081138F">
        <w:rPr>
          <w:szCs w:val="21"/>
        </w:rPr>
        <w:t>先创建一个缓冲，然后显式地创建</w:t>
      </w:r>
      <w:r>
        <w:rPr>
          <w:szCs w:val="21"/>
        </w:rPr>
        <w:t>一</w:t>
      </w:r>
      <w:r w:rsidR="0081138F" w:rsidRPr="0081138F">
        <w:rPr>
          <w:szCs w:val="21"/>
        </w:rPr>
        <w:t>个视图。</w:t>
      </w:r>
      <w:r>
        <w:rPr>
          <w:szCs w:val="21"/>
        </w:rPr>
        <w:t>如下所示</w:t>
      </w:r>
      <w:r>
        <w:rPr>
          <w:rFonts w:hint="eastAsia"/>
          <w:szCs w:val="21"/>
        </w:rPr>
        <w:t>：</w:t>
      </w:r>
    </w:p>
    <w:p w:rsidR="00BC077D" w:rsidRDefault="00BC077D" w:rsidP="00BC07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vertexBuffer = gl.createBuffer();</w:t>
      </w:r>
    </w:p>
    <w:p w:rsidR="00BC077D" w:rsidRDefault="00BC077D" w:rsidP="00BC07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gl.bindBuffer(gl.ARRAY_BUFFER, vertexBuffer);</w:t>
      </w:r>
    </w:p>
    <w:p w:rsidR="00BC077D" w:rsidRDefault="00BC077D" w:rsidP="00BC07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triangleVertices = [</w:t>
      </w:r>
    </w:p>
    <w:p w:rsidR="00BC077D" w:rsidRDefault="00BC077D" w:rsidP="00BC07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0.0, 0.5, 0.0,</w:t>
      </w:r>
    </w:p>
    <w:p w:rsidR="00BC077D" w:rsidRDefault="00BC077D" w:rsidP="00BC07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0.0,</w:t>
      </w:r>
    </w:p>
    <w:p w:rsidR="00BC077D" w:rsidRDefault="00BC077D" w:rsidP="00BC07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0.0</w:t>
      </w:r>
    </w:p>
    <w:p w:rsidR="00BC077D" w:rsidRDefault="00BC077D" w:rsidP="00BC07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BC077D" w:rsidRDefault="00BC077D" w:rsidP="00BC07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gl.bufferData(gl.ARRAY_BUFFER,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Float32Array(triangleVertices), gl.STATIC_DRAW);</w:t>
      </w:r>
    </w:p>
    <w:p w:rsidR="004161E0" w:rsidRPr="00BC077D" w:rsidRDefault="004161E0" w:rsidP="004161E0">
      <w:pPr>
        <w:rPr>
          <w:szCs w:val="21"/>
        </w:rPr>
      </w:pPr>
    </w:p>
    <w:p w:rsidR="004161E0" w:rsidRDefault="0081138F" w:rsidP="004161E0">
      <w:pPr>
        <w:ind w:firstLine="420"/>
        <w:rPr>
          <w:szCs w:val="21"/>
        </w:rPr>
      </w:pPr>
      <w:r w:rsidRPr="0081138F">
        <w:rPr>
          <w:szCs w:val="21"/>
        </w:rPr>
        <w:t>这个示例使用</w:t>
      </w:r>
      <w:r w:rsidRPr="0081138F">
        <w:rPr>
          <w:szCs w:val="21"/>
        </w:rPr>
        <w:t>Float32Array</w:t>
      </w:r>
      <w:r w:rsidRPr="0081138F">
        <w:rPr>
          <w:szCs w:val="21"/>
        </w:rPr>
        <w:t>的构造函数，它以</w:t>
      </w:r>
      <w:r w:rsidRPr="0081138F">
        <w:rPr>
          <w:szCs w:val="21"/>
        </w:rPr>
        <w:t>JavaScript</w:t>
      </w:r>
      <w:r w:rsidRPr="0081138F">
        <w:rPr>
          <w:szCs w:val="21"/>
        </w:rPr>
        <w:t>数组为参数。</w:t>
      </w:r>
    </w:p>
    <w:p w:rsidR="004161E0" w:rsidRDefault="0081138F" w:rsidP="004161E0">
      <w:pPr>
        <w:ind w:firstLine="420"/>
        <w:rPr>
          <w:szCs w:val="21"/>
        </w:rPr>
      </w:pPr>
      <w:r w:rsidRPr="0081138F">
        <w:rPr>
          <w:szCs w:val="21"/>
        </w:rPr>
        <w:t>这个构造函数创建一个新的</w:t>
      </w:r>
      <w:r w:rsidRPr="0081138F">
        <w:rPr>
          <w:szCs w:val="21"/>
        </w:rPr>
        <w:t>ArrayBuffer</w:t>
      </w:r>
      <w:r w:rsidRPr="0081138F">
        <w:rPr>
          <w:szCs w:val="21"/>
        </w:rPr>
        <w:t>对象，且它的空间足以存放</w:t>
      </w:r>
      <w:r w:rsidRPr="0081138F">
        <w:rPr>
          <w:szCs w:val="21"/>
        </w:rPr>
        <w:t>JavaScript</w:t>
      </w:r>
      <w:r w:rsidRPr="0081138F">
        <w:rPr>
          <w:szCs w:val="21"/>
        </w:rPr>
        <w:t>数组</w:t>
      </w:r>
      <w:r w:rsidRPr="0081138F">
        <w:rPr>
          <w:szCs w:val="21"/>
        </w:rPr>
        <w:t>t</w:t>
      </w:r>
      <w:r w:rsidR="004161E0">
        <w:rPr>
          <w:szCs w:val="21"/>
        </w:rPr>
        <w:t>ri</w:t>
      </w:r>
      <w:r w:rsidRPr="0081138F">
        <w:rPr>
          <w:szCs w:val="21"/>
        </w:rPr>
        <w:t>a</w:t>
      </w:r>
      <w:r w:rsidR="004161E0">
        <w:rPr>
          <w:szCs w:val="21"/>
        </w:rPr>
        <w:t>ngleV</w:t>
      </w:r>
      <w:r w:rsidRPr="0081138F">
        <w:rPr>
          <w:szCs w:val="21"/>
        </w:rPr>
        <w:t>e</w:t>
      </w:r>
      <w:r w:rsidR="004161E0">
        <w:rPr>
          <w:szCs w:val="21"/>
        </w:rPr>
        <w:t>rtices</w:t>
      </w:r>
      <w:r w:rsidRPr="0081138F">
        <w:rPr>
          <w:szCs w:val="21"/>
        </w:rPr>
        <w:t>的内容。但是</w:t>
      </w:r>
      <w:r w:rsidR="00340364">
        <w:rPr>
          <w:rFonts w:hint="eastAsia"/>
          <w:szCs w:val="21"/>
        </w:rPr>
        <w:t>，</w:t>
      </w:r>
      <w:r w:rsidRPr="0081138F">
        <w:rPr>
          <w:szCs w:val="21"/>
        </w:rPr>
        <w:t>这段代码也直接建立一个</w:t>
      </w:r>
      <w:r w:rsidRPr="0081138F">
        <w:rPr>
          <w:szCs w:val="21"/>
        </w:rPr>
        <w:t>F</w:t>
      </w:r>
      <w:r w:rsidR="004161E0">
        <w:rPr>
          <w:szCs w:val="21"/>
        </w:rPr>
        <w:t>loat</w:t>
      </w:r>
      <w:r w:rsidRPr="0081138F">
        <w:rPr>
          <w:szCs w:val="21"/>
        </w:rPr>
        <w:t>32Array</w:t>
      </w:r>
      <w:r w:rsidRPr="0081138F">
        <w:rPr>
          <w:szCs w:val="21"/>
        </w:rPr>
        <w:t>视图</w:t>
      </w:r>
      <w:r w:rsidR="004161E0">
        <w:rPr>
          <w:rFonts w:hint="eastAsia"/>
          <w:szCs w:val="21"/>
        </w:rPr>
        <w:t>，</w:t>
      </w:r>
      <w:r w:rsidRPr="0081138F">
        <w:rPr>
          <w:szCs w:val="21"/>
        </w:rPr>
        <w:t>此视图绑定到这个缓冲上。</w:t>
      </w:r>
      <w:r w:rsidRPr="0081138F">
        <w:rPr>
          <w:szCs w:val="21"/>
        </w:rPr>
        <w:t>triangle</w:t>
      </w:r>
      <w:r w:rsidR="004161E0">
        <w:rPr>
          <w:szCs w:val="21"/>
        </w:rPr>
        <w:t>V</w:t>
      </w:r>
      <w:r w:rsidRPr="0081138F">
        <w:rPr>
          <w:szCs w:val="21"/>
        </w:rPr>
        <w:t>erti</w:t>
      </w:r>
      <w:r w:rsidR="004161E0">
        <w:rPr>
          <w:szCs w:val="21"/>
        </w:rPr>
        <w:t>c</w:t>
      </w:r>
      <w:r w:rsidRPr="0081138F">
        <w:rPr>
          <w:szCs w:val="21"/>
        </w:rPr>
        <w:t>es</w:t>
      </w:r>
      <w:r w:rsidRPr="0081138F">
        <w:rPr>
          <w:szCs w:val="21"/>
        </w:rPr>
        <w:t>中的顶点数据上传到</w:t>
      </w:r>
      <w:r w:rsidRPr="0081138F">
        <w:rPr>
          <w:szCs w:val="21"/>
        </w:rPr>
        <w:t>ArrayBuf</w:t>
      </w:r>
      <w:r w:rsidR="004161E0">
        <w:rPr>
          <w:szCs w:val="21"/>
        </w:rPr>
        <w:t>f</w:t>
      </w:r>
      <w:r w:rsidRPr="0081138F">
        <w:rPr>
          <w:szCs w:val="21"/>
        </w:rPr>
        <w:t>er</w:t>
      </w:r>
      <w:r w:rsidRPr="0081138F">
        <w:rPr>
          <w:szCs w:val="21"/>
        </w:rPr>
        <w:t>中。</w:t>
      </w:r>
      <w:r w:rsidR="004161E0">
        <w:rPr>
          <w:szCs w:val="21"/>
        </w:rPr>
        <w:t>下</w:t>
      </w:r>
      <w:r w:rsidRPr="0081138F">
        <w:rPr>
          <w:szCs w:val="21"/>
        </w:rPr>
        <w:t>图</w:t>
      </w:r>
      <w:r w:rsidR="004161E0">
        <w:rPr>
          <w:szCs w:val="21"/>
        </w:rPr>
        <w:t>显示了</w:t>
      </w:r>
      <w:r w:rsidRPr="0081138F">
        <w:rPr>
          <w:szCs w:val="21"/>
        </w:rPr>
        <w:t>Float32Array</w:t>
      </w:r>
      <w:r w:rsidRPr="0081138F">
        <w:rPr>
          <w:szCs w:val="21"/>
        </w:rPr>
        <w:t>和相应的</w:t>
      </w:r>
      <w:r w:rsidRPr="0081138F">
        <w:rPr>
          <w:szCs w:val="21"/>
        </w:rPr>
        <w:t>A</w:t>
      </w:r>
      <w:r w:rsidR="004161E0">
        <w:rPr>
          <w:szCs w:val="21"/>
        </w:rPr>
        <w:t>rra</w:t>
      </w:r>
      <w:r w:rsidRPr="0081138F">
        <w:rPr>
          <w:szCs w:val="21"/>
        </w:rPr>
        <w:t>yBu</w:t>
      </w:r>
      <w:r w:rsidR="004161E0">
        <w:rPr>
          <w:szCs w:val="21"/>
        </w:rPr>
        <w:t>ffer</w:t>
      </w:r>
      <w:r w:rsidR="004161E0">
        <w:rPr>
          <w:rFonts w:hint="eastAsia"/>
          <w:szCs w:val="21"/>
        </w:rPr>
        <w:t>。</w:t>
      </w:r>
    </w:p>
    <w:p w:rsidR="004161E0" w:rsidRDefault="00BC077D" w:rsidP="004161E0">
      <w:pPr>
        <w:rPr>
          <w:szCs w:val="21"/>
        </w:rPr>
      </w:pPr>
      <w:r>
        <w:rPr>
          <w:noProof/>
          <w:szCs w:val="21"/>
        </w:rPr>
        <w:drawing>
          <wp:inline distT="0" distB="0" distL="0" distR="0">
            <wp:extent cx="4762500" cy="2171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son3_3.png"/>
                    <pic:cNvPicPr/>
                  </pic:nvPicPr>
                  <pic:blipFill>
                    <a:blip r:embed="rId11">
                      <a:extLst>
                        <a:ext uri="{28A0092B-C50C-407E-A947-70E740481C1C}">
                          <a14:useLocalDpi xmlns:a14="http://schemas.microsoft.com/office/drawing/2010/main" val="0"/>
                        </a:ext>
                      </a:extLst>
                    </a:blip>
                    <a:stretch>
                      <a:fillRect/>
                    </a:stretch>
                  </pic:blipFill>
                  <pic:spPr>
                    <a:xfrm>
                      <a:off x="0" y="0"/>
                      <a:ext cx="4762500" cy="2171700"/>
                    </a:xfrm>
                    <a:prstGeom prst="rect">
                      <a:avLst/>
                    </a:prstGeom>
                  </pic:spPr>
                </pic:pic>
              </a:graphicData>
            </a:graphic>
          </wp:inline>
        </w:drawing>
      </w:r>
    </w:p>
    <w:p w:rsidR="004161E0" w:rsidRDefault="0081138F" w:rsidP="004161E0">
      <w:pPr>
        <w:rPr>
          <w:b/>
          <w:szCs w:val="21"/>
        </w:rPr>
      </w:pPr>
      <w:r w:rsidRPr="00BC077D">
        <w:rPr>
          <w:b/>
          <w:szCs w:val="21"/>
        </w:rPr>
        <w:t>Float32Array</w:t>
      </w:r>
      <w:r w:rsidRPr="00BC077D">
        <w:rPr>
          <w:b/>
          <w:szCs w:val="21"/>
        </w:rPr>
        <w:t>和相应的</w:t>
      </w:r>
      <w:r w:rsidRPr="00BC077D">
        <w:rPr>
          <w:b/>
          <w:szCs w:val="21"/>
        </w:rPr>
        <w:t>ArrayBuf</w:t>
      </w:r>
      <w:r w:rsidR="004161E0" w:rsidRPr="00BC077D">
        <w:rPr>
          <w:b/>
          <w:szCs w:val="21"/>
        </w:rPr>
        <w:t>f</w:t>
      </w:r>
      <w:r w:rsidRPr="00BC077D">
        <w:rPr>
          <w:b/>
          <w:szCs w:val="21"/>
        </w:rPr>
        <w:t>er</w:t>
      </w:r>
    </w:p>
    <w:p w:rsidR="00BC077D" w:rsidRPr="00BC077D" w:rsidRDefault="00BC077D" w:rsidP="00BC077D">
      <w:pPr>
        <w:ind w:firstLine="420"/>
      </w:pPr>
      <w:r>
        <w:t>其实视图的概念就类似于</w:t>
      </w:r>
      <w:r>
        <w:t>DirectX</w:t>
      </w:r>
      <w:r>
        <w:t>中的</w:t>
      </w:r>
      <w:r w:rsidRPr="00BC077D">
        <w:rPr>
          <w:rFonts w:hint="eastAsia"/>
        </w:rPr>
        <w:t>资源视图（</w:t>
      </w:r>
      <w:r w:rsidRPr="00BC077D">
        <w:rPr>
          <w:rFonts w:hint="eastAsia"/>
        </w:rPr>
        <w:t>resource view</w:t>
      </w:r>
      <w:r w:rsidRPr="00BC077D">
        <w:rPr>
          <w:rFonts w:hint="eastAsia"/>
        </w:rPr>
        <w:t>）</w:t>
      </w:r>
      <w:r w:rsidR="00715DEC">
        <w:rPr>
          <w:rFonts w:hint="eastAsia"/>
        </w:rPr>
        <w:t>：</w:t>
      </w:r>
      <w:r w:rsidR="00715DEC" w:rsidRPr="00715DEC">
        <w:rPr>
          <w:rFonts w:hint="eastAsia"/>
        </w:rPr>
        <w:t>资源视图可以让一个资源绑定到图形管线的某个阶段。可以将资源视图看成</w:t>
      </w:r>
      <w:r w:rsidR="00715DEC" w:rsidRPr="00715DEC">
        <w:rPr>
          <w:rFonts w:hint="eastAsia"/>
        </w:rPr>
        <w:t>C</w:t>
      </w:r>
      <w:r w:rsidR="00715DEC" w:rsidRPr="00715DEC">
        <w:rPr>
          <w:rFonts w:hint="eastAsia"/>
        </w:rPr>
        <w:t>中的类型转换，</w:t>
      </w:r>
      <w:r w:rsidR="00715DEC" w:rsidRPr="00715DEC">
        <w:rPr>
          <w:rFonts w:hint="eastAsia"/>
        </w:rPr>
        <w:t>C</w:t>
      </w:r>
      <w:r w:rsidR="00715DEC" w:rsidRPr="00715DEC">
        <w:rPr>
          <w:rFonts w:hint="eastAsia"/>
        </w:rPr>
        <w:t>中的一块原始内存（</w:t>
      </w:r>
      <w:r w:rsidR="00715DEC" w:rsidRPr="00715DEC">
        <w:rPr>
          <w:rFonts w:hint="eastAsia"/>
        </w:rPr>
        <w:t>raw memory</w:t>
      </w:r>
      <w:r w:rsidR="00715DEC" w:rsidRPr="00715DEC">
        <w:rPr>
          <w:rFonts w:hint="eastAsia"/>
        </w:rPr>
        <w:t>）可以被转换为任意数据结构，我们可以将一块内存转换为整数数组，浮点数数组，结构，结构数组等。如果我们不知道原始内存的类型，那么它对我们来说用处不大。</w:t>
      </w:r>
      <w:r w:rsidR="00715DEC" w:rsidRPr="00715DEC">
        <w:rPr>
          <w:rFonts w:hint="eastAsia"/>
        </w:rPr>
        <w:t>Direct3D 11</w:t>
      </w:r>
      <w:r w:rsidR="00715DEC" w:rsidRPr="00715DEC">
        <w:rPr>
          <w:rFonts w:hint="eastAsia"/>
        </w:rPr>
        <w:t>的资源视图工作原理类似，例如一张</w:t>
      </w:r>
      <w:r w:rsidR="00715DEC" w:rsidRPr="00715DEC">
        <w:rPr>
          <w:rFonts w:hint="eastAsia"/>
        </w:rPr>
        <w:t>2D</w:t>
      </w:r>
      <w:r w:rsidR="00715DEC" w:rsidRPr="00715DEC">
        <w:rPr>
          <w:rFonts w:hint="eastAsia"/>
        </w:rPr>
        <w:t>纹理就类似于一块原始内存，就是一种原始基础资源，有了这个原始资源，我们就可以创建不同的资源视图将这个纹理以不同的格式绑定到图形管线的不同阶段，而不同的格式可以是要绘制的渲染目标，接收深度信息的深度模板缓冲，或者也可以是一个纹理资源。</w:t>
      </w:r>
      <w:r w:rsidR="00715DEC" w:rsidRPr="00715DEC">
        <w:rPr>
          <w:rFonts w:hint="eastAsia"/>
        </w:rPr>
        <w:t>C</w:t>
      </w:r>
      <w:r w:rsidR="00715DEC" w:rsidRPr="00715DEC">
        <w:rPr>
          <w:rFonts w:hint="eastAsia"/>
        </w:rPr>
        <w:t>中的类型转换可以以不同方式使用一块内存，而在</w:t>
      </w:r>
      <w:r w:rsidR="00715DEC" w:rsidRPr="00715DEC">
        <w:rPr>
          <w:rFonts w:hint="eastAsia"/>
        </w:rPr>
        <w:t>Direct3D 11</w:t>
      </w:r>
      <w:r w:rsidR="00715DEC" w:rsidRPr="00715DEC">
        <w:rPr>
          <w:rFonts w:hint="eastAsia"/>
        </w:rPr>
        <w:t>中是资源视图进行类似的操作。</w:t>
      </w:r>
    </w:p>
    <w:p w:rsidR="004161E0" w:rsidRDefault="004161E0" w:rsidP="004161E0">
      <w:pPr>
        <w:pStyle w:val="2"/>
      </w:pPr>
      <w:r>
        <w:t>为提高性能交叉存放顶点数据</w:t>
      </w:r>
    </w:p>
    <w:p w:rsidR="00BC077D" w:rsidRDefault="00BC077D" w:rsidP="00BC077D">
      <w:pPr>
        <w:ind w:firstLine="420"/>
        <w:rPr>
          <w:szCs w:val="21"/>
        </w:rPr>
      </w:pPr>
      <w:r>
        <w:rPr>
          <w:szCs w:val="21"/>
        </w:rPr>
        <w:t>理解了以上知识</w:t>
      </w:r>
      <w:r>
        <w:rPr>
          <w:rFonts w:hint="eastAsia"/>
          <w:szCs w:val="21"/>
        </w:rPr>
        <w:t>，</w:t>
      </w:r>
      <w:r>
        <w:rPr>
          <w:szCs w:val="21"/>
        </w:rPr>
        <w:t>让我们来看一下结构数组</w:t>
      </w:r>
      <w:r>
        <w:rPr>
          <w:rFonts w:hint="eastAsia"/>
          <w:szCs w:val="21"/>
        </w:rPr>
        <w:t>。</w:t>
      </w:r>
    </w:p>
    <w:p w:rsidR="00202B9C" w:rsidRDefault="00BC077D" w:rsidP="00BC077D">
      <w:pPr>
        <w:ind w:firstLine="420"/>
        <w:rPr>
          <w:szCs w:val="21"/>
        </w:rPr>
      </w:pPr>
      <w:r>
        <w:rPr>
          <w:szCs w:val="21"/>
        </w:rPr>
        <w:t>本节课我们要绘制一个带顶点颜色的立方体</w:t>
      </w:r>
      <w:r>
        <w:rPr>
          <w:rFonts w:hint="eastAsia"/>
          <w:szCs w:val="21"/>
        </w:rPr>
        <w:t>，</w:t>
      </w:r>
      <w:r>
        <w:rPr>
          <w:szCs w:val="21"/>
        </w:rPr>
        <w:t>我们要把所有类型的数据交叉都保存在一个数组中</w:t>
      </w:r>
      <w:r>
        <w:rPr>
          <w:rFonts w:hint="eastAsia"/>
          <w:szCs w:val="21"/>
        </w:rPr>
        <w:t>，</w:t>
      </w:r>
      <w:r>
        <w:rPr>
          <w:szCs w:val="21"/>
        </w:rPr>
        <w:t>这通常称为结构数组</w:t>
      </w:r>
      <w:r w:rsidR="00202B9C">
        <w:rPr>
          <w:rFonts w:hint="eastAsia"/>
          <w:szCs w:val="21"/>
        </w:rPr>
        <w:t>。</w:t>
      </w:r>
    </w:p>
    <w:p w:rsidR="00202B9C" w:rsidRDefault="00202B9C" w:rsidP="00BC077D">
      <w:pPr>
        <w:ind w:firstLine="420"/>
        <w:rPr>
          <w:szCs w:val="21"/>
        </w:rPr>
      </w:pPr>
      <w:r>
        <w:rPr>
          <w:szCs w:val="21"/>
        </w:rPr>
        <w:t>如果使用结构数组</w:t>
      </w:r>
      <w:r>
        <w:rPr>
          <w:rFonts w:hint="eastAsia"/>
          <w:szCs w:val="21"/>
        </w:rPr>
        <w:t>，</w:t>
      </w:r>
      <w:r>
        <w:rPr>
          <w:szCs w:val="21"/>
        </w:rPr>
        <w:t>则在建立缓冲和载入数据时需要更多的操作</w:t>
      </w:r>
      <w:r>
        <w:rPr>
          <w:rFonts w:hint="eastAsia"/>
          <w:szCs w:val="21"/>
        </w:rPr>
        <w:t>。</w:t>
      </w:r>
      <w:r>
        <w:rPr>
          <w:szCs w:val="21"/>
        </w:rPr>
        <w:t>下图展示了如何把位置数据和颜色数据交叉保存在同一个顶点数组中</w:t>
      </w:r>
      <w:r>
        <w:rPr>
          <w:rFonts w:hint="eastAsia"/>
          <w:szCs w:val="21"/>
        </w:rPr>
        <w:t>。</w:t>
      </w:r>
    </w:p>
    <w:p w:rsidR="00202B9C" w:rsidRDefault="00202B9C" w:rsidP="00202B9C">
      <w:pPr>
        <w:rPr>
          <w:szCs w:val="21"/>
        </w:rPr>
      </w:pPr>
      <w:r>
        <w:rPr>
          <w:noProof/>
          <w:szCs w:val="21"/>
        </w:rPr>
        <w:lastRenderedPageBreak/>
        <w:drawing>
          <wp:inline distT="0" distB="0" distL="0" distR="0">
            <wp:extent cx="5274310" cy="1898015"/>
            <wp:effectExtent l="0" t="0" r="254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sson3_4.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898015"/>
                    </a:xfrm>
                    <a:prstGeom prst="rect">
                      <a:avLst/>
                    </a:prstGeom>
                  </pic:spPr>
                </pic:pic>
              </a:graphicData>
            </a:graphic>
          </wp:inline>
        </w:drawing>
      </w:r>
    </w:p>
    <w:p w:rsidR="004161E0" w:rsidRPr="00202B9C" w:rsidRDefault="0081138F" w:rsidP="00202B9C">
      <w:pPr>
        <w:rPr>
          <w:b/>
          <w:szCs w:val="21"/>
        </w:rPr>
      </w:pPr>
      <w:r w:rsidRPr="00202B9C">
        <w:rPr>
          <w:b/>
          <w:szCs w:val="21"/>
        </w:rPr>
        <w:t>交叉顶点数组</w:t>
      </w:r>
      <w:r w:rsidR="004161E0" w:rsidRPr="00202B9C">
        <w:rPr>
          <w:rFonts w:hint="eastAsia"/>
          <w:b/>
          <w:szCs w:val="21"/>
        </w:rPr>
        <w:t>（</w:t>
      </w:r>
      <w:r w:rsidRPr="00202B9C">
        <w:rPr>
          <w:b/>
          <w:szCs w:val="21"/>
        </w:rPr>
        <w:t>结构数组</w:t>
      </w:r>
      <w:r w:rsidR="004161E0" w:rsidRPr="00202B9C">
        <w:rPr>
          <w:rFonts w:hint="eastAsia"/>
          <w:b/>
          <w:szCs w:val="21"/>
        </w:rPr>
        <w:t>）</w:t>
      </w:r>
      <w:r w:rsidRPr="00202B9C">
        <w:rPr>
          <w:b/>
          <w:szCs w:val="21"/>
        </w:rPr>
        <w:t>工作方式的概念图</w:t>
      </w:r>
    </w:p>
    <w:p w:rsidR="004161E0" w:rsidRDefault="004161E0" w:rsidP="004161E0">
      <w:pPr>
        <w:rPr>
          <w:szCs w:val="21"/>
        </w:rPr>
      </w:pPr>
    </w:p>
    <w:p w:rsidR="004161E0" w:rsidRDefault="0081138F" w:rsidP="004161E0">
      <w:pPr>
        <w:ind w:firstLine="420"/>
        <w:rPr>
          <w:szCs w:val="21"/>
        </w:rPr>
      </w:pPr>
      <w:r w:rsidRPr="0081138F">
        <w:rPr>
          <w:szCs w:val="21"/>
        </w:rPr>
        <w:t>从性能角度来看，把顶点数据按交叉模式保存在一个结构数组中是首选的</w:t>
      </w:r>
      <w:r w:rsidR="004161E0">
        <w:rPr>
          <w:szCs w:val="21"/>
        </w:rPr>
        <w:t>顶</w:t>
      </w:r>
      <w:r w:rsidRPr="0081138F">
        <w:rPr>
          <w:szCs w:val="21"/>
        </w:rPr>
        <w:t>点数据组织方式。这是因为它提供顶点数据的更好的内存局部性。当顶点着色器需要某个顶点的位置数据时，在同一个时刻，它也可能需要同一个顶点的法线数据和纹理数据。如果把这些数据保存在内存相近位置，则读取其中一个数据很可能同时读取同一个块中的其他数据，因此当顶点着色器需要它们时，它们已经出现在前期变换顶点缓存中。</w:t>
      </w:r>
    </w:p>
    <w:p w:rsidR="008853DE" w:rsidRDefault="0081138F" w:rsidP="004161E0">
      <w:pPr>
        <w:ind w:firstLine="420"/>
        <w:rPr>
          <w:szCs w:val="21"/>
        </w:rPr>
      </w:pPr>
      <w:r w:rsidRPr="0081138F">
        <w:rPr>
          <w:szCs w:val="21"/>
        </w:rPr>
        <w:t>理解结构数组的原理后，使用结构数组实际上并不困难。但是第一次使用时确实需要一点技巧</w:t>
      </w:r>
      <w:r w:rsidR="008853DE">
        <w:rPr>
          <w:rFonts w:hint="eastAsia"/>
          <w:szCs w:val="21"/>
        </w:rPr>
        <w:t>。建立结构数组的代码在</w:t>
      </w:r>
      <w:r w:rsidR="008853DE">
        <w:rPr>
          <w:rFonts w:hint="eastAsia"/>
          <w:szCs w:val="21"/>
        </w:rPr>
        <w:t>setupBuffer</w:t>
      </w:r>
      <w:r w:rsidR="008853DE">
        <w:rPr>
          <w:szCs w:val="21"/>
        </w:rPr>
        <w:t>()</w:t>
      </w:r>
      <w:r w:rsidR="008853DE">
        <w:rPr>
          <w:szCs w:val="21"/>
        </w:rPr>
        <w:t>函数中</w:t>
      </w:r>
      <w:r w:rsidR="008853DE">
        <w:rPr>
          <w:rFonts w:hint="eastAsia"/>
          <w:szCs w:val="21"/>
        </w:rPr>
        <w:t>。</w:t>
      </w:r>
    </w:p>
    <w:p w:rsidR="004E7326" w:rsidRDefault="004E7326" w:rsidP="004E7326">
      <w:pPr>
        <w:pStyle w:val="3"/>
      </w:pPr>
      <w:r>
        <w:t>为交叉顶点数据设置缓冲</w:t>
      </w:r>
    </w:p>
    <w:p w:rsidR="004E7326" w:rsidRDefault="004E7326" w:rsidP="008853DE">
      <w:pPr>
        <w:ind w:firstLine="420"/>
        <w:rPr>
          <w:szCs w:val="21"/>
        </w:rPr>
      </w:pPr>
      <w:r>
        <w:rPr>
          <w:szCs w:val="21"/>
        </w:rPr>
        <w:t>首先用</w:t>
      </w:r>
      <w:r>
        <w:rPr>
          <w:szCs w:val="21"/>
        </w:rPr>
        <w:t>gl.createBuffer</w:t>
      </w:r>
      <w:r>
        <w:rPr>
          <w:rFonts w:hint="eastAsia"/>
          <w:szCs w:val="21"/>
        </w:rPr>
        <w:t>()</w:t>
      </w:r>
      <w:r>
        <w:rPr>
          <w:rFonts w:hint="eastAsia"/>
          <w:szCs w:val="21"/>
        </w:rPr>
        <w:t>方法创建一个</w:t>
      </w:r>
      <w:r>
        <w:rPr>
          <w:rFonts w:hint="eastAsia"/>
          <w:szCs w:val="21"/>
        </w:rPr>
        <w:t>WebGLBuffer</w:t>
      </w:r>
      <w:r>
        <w:rPr>
          <w:rFonts w:hint="eastAsia"/>
          <w:szCs w:val="21"/>
        </w:rPr>
        <w:t>对象，并用</w:t>
      </w:r>
      <w:r>
        <w:rPr>
          <w:rFonts w:hint="eastAsia"/>
          <w:szCs w:val="21"/>
        </w:rPr>
        <w:t>gl</w:t>
      </w:r>
      <w:r>
        <w:rPr>
          <w:szCs w:val="21"/>
        </w:rPr>
        <w:t>.bindBuffer</w:t>
      </w:r>
      <w:r>
        <w:rPr>
          <w:rFonts w:hint="eastAsia"/>
          <w:szCs w:val="21"/>
        </w:rPr>
        <w:t>()</w:t>
      </w:r>
      <w:r>
        <w:rPr>
          <w:rFonts w:hint="eastAsia"/>
          <w:szCs w:val="21"/>
        </w:rPr>
        <w:t>方法把它绑定到目标缓冲桑。然后使用标准的</w:t>
      </w:r>
      <w:r>
        <w:rPr>
          <w:rFonts w:hint="eastAsia"/>
          <w:szCs w:val="21"/>
        </w:rPr>
        <w:t>JavaScript</w:t>
      </w:r>
      <w:r>
        <w:rPr>
          <w:rFonts w:hint="eastAsia"/>
          <w:szCs w:val="21"/>
        </w:rPr>
        <w:t>数组定义顶点数据。先是</w:t>
      </w:r>
      <w:r>
        <w:rPr>
          <w:rFonts w:hint="eastAsia"/>
          <w:szCs w:val="21"/>
        </w:rPr>
        <w:t>3</w:t>
      </w:r>
      <w:r>
        <w:rPr>
          <w:rFonts w:hint="eastAsia"/>
          <w:szCs w:val="21"/>
        </w:rPr>
        <w:t>个位置元素（</w:t>
      </w:r>
      <w:r>
        <w:rPr>
          <w:rFonts w:hint="eastAsia"/>
          <w:szCs w:val="21"/>
        </w:rPr>
        <w:t>x</w:t>
      </w:r>
      <w:r>
        <w:rPr>
          <w:rFonts w:hint="eastAsia"/>
          <w:szCs w:val="21"/>
        </w:rPr>
        <w:t>、</w:t>
      </w:r>
      <w:r>
        <w:rPr>
          <w:rFonts w:hint="eastAsia"/>
          <w:szCs w:val="21"/>
        </w:rPr>
        <w:t>y</w:t>
      </w:r>
      <w:r>
        <w:rPr>
          <w:rFonts w:hint="eastAsia"/>
          <w:szCs w:val="21"/>
        </w:rPr>
        <w:t>、</w:t>
      </w:r>
      <w:r>
        <w:rPr>
          <w:rFonts w:hint="eastAsia"/>
          <w:szCs w:val="21"/>
        </w:rPr>
        <w:t>z</w:t>
      </w:r>
      <w:r>
        <w:rPr>
          <w:rFonts w:hint="eastAsia"/>
          <w:szCs w:val="21"/>
        </w:rPr>
        <w:t>），然后是</w:t>
      </w:r>
      <w:r>
        <w:rPr>
          <w:rFonts w:hint="eastAsia"/>
          <w:szCs w:val="21"/>
        </w:rPr>
        <w:t>4</w:t>
      </w:r>
      <w:r>
        <w:rPr>
          <w:rFonts w:hint="eastAsia"/>
          <w:szCs w:val="21"/>
        </w:rPr>
        <w:t>个颜色元素（</w:t>
      </w:r>
      <w:r>
        <w:rPr>
          <w:rFonts w:hint="eastAsia"/>
          <w:szCs w:val="21"/>
        </w:rPr>
        <w:t>r</w:t>
      </w:r>
      <w:r>
        <w:rPr>
          <w:rFonts w:hint="eastAsia"/>
          <w:szCs w:val="21"/>
        </w:rPr>
        <w:t>、</w:t>
      </w:r>
      <w:r>
        <w:rPr>
          <w:rFonts w:hint="eastAsia"/>
          <w:szCs w:val="21"/>
        </w:rPr>
        <w:t>g</w:t>
      </w:r>
      <w:r>
        <w:rPr>
          <w:rFonts w:hint="eastAsia"/>
          <w:szCs w:val="21"/>
        </w:rPr>
        <w:t>、</w:t>
      </w:r>
      <w:r>
        <w:rPr>
          <w:rFonts w:hint="eastAsia"/>
          <w:szCs w:val="21"/>
        </w:rPr>
        <w:t>b</w:t>
      </w:r>
      <w:r>
        <w:rPr>
          <w:rFonts w:hint="eastAsia"/>
          <w:szCs w:val="21"/>
        </w:rPr>
        <w:t>、</w:t>
      </w:r>
      <w:r>
        <w:rPr>
          <w:rFonts w:hint="eastAsia"/>
          <w:szCs w:val="21"/>
        </w:rPr>
        <w:t>r</w:t>
      </w:r>
      <w:r>
        <w:rPr>
          <w:rFonts w:hint="eastAsia"/>
          <w:szCs w:val="21"/>
        </w:rPr>
        <w:t>），接下来又是</w:t>
      </w:r>
      <w:r>
        <w:rPr>
          <w:rFonts w:hint="eastAsia"/>
          <w:szCs w:val="21"/>
        </w:rPr>
        <w:t>3</w:t>
      </w:r>
      <w:r>
        <w:rPr>
          <w:rFonts w:hint="eastAsia"/>
          <w:szCs w:val="21"/>
        </w:rPr>
        <w:t>个位置元素和</w:t>
      </w:r>
      <w:r>
        <w:rPr>
          <w:rFonts w:hint="eastAsia"/>
          <w:szCs w:val="21"/>
        </w:rPr>
        <w:t>4</w:t>
      </w:r>
      <w:r>
        <w:rPr>
          <w:rFonts w:hint="eastAsia"/>
          <w:szCs w:val="21"/>
        </w:rPr>
        <w:t>个颜色元素。然后从这个</w:t>
      </w:r>
      <w:r>
        <w:rPr>
          <w:rFonts w:hint="eastAsia"/>
          <w:szCs w:val="21"/>
        </w:rPr>
        <w:t>JavaScript</w:t>
      </w:r>
      <w:r>
        <w:rPr>
          <w:rFonts w:hint="eastAsia"/>
          <w:szCs w:val="21"/>
        </w:rPr>
        <w:t>数组读取数据并载入一个类型化数组中。</w:t>
      </w:r>
    </w:p>
    <w:p w:rsidR="004E7326" w:rsidRDefault="004E7326" w:rsidP="008853DE">
      <w:pPr>
        <w:ind w:firstLine="420"/>
        <w:rPr>
          <w:szCs w:val="21"/>
        </w:rPr>
      </w:pPr>
      <w:r>
        <w:rPr>
          <w:szCs w:val="21"/>
        </w:rPr>
        <w:t>前面当我们需要把顶点数据载入到</w:t>
      </w:r>
      <w:r>
        <w:rPr>
          <w:szCs w:val="21"/>
        </w:rPr>
        <w:t>WebGLBuffer</w:t>
      </w:r>
      <w:r>
        <w:rPr>
          <w:szCs w:val="21"/>
        </w:rPr>
        <w:t>对象时</w:t>
      </w:r>
      <w:r>
        <w:rPr>
          <w:rFonts w:hint="eastAsia"/>
          <w:szCs w:val="21"/>
        </w:rPr>
        <w:t>，</w:t>
      </w:r>
      <w:r>
        <w:rPr>
          <w:szCs w:val="21"/>
        </w:rPr>
        <w:t>需要创建一个类型化数组</w:t>
      </w:r>
      <w:r>
        <w:rPr>
          <w:rFonts w:hint="eastAsia"/>
          <w:szCs w:val="21"/>
        </w:rPr>
        <w:t>，</w:t>
      </w:r>
      <w:r>
        <w:rPr>
          <w:szCs w:val="21"/>
        </w:rPr>
        <w:t>并直接以一个</w:t>
      </w:r>
      <w:r>
        <w:rPr>
          <w:rFonts w:hint="eastAsia"/>
          <w:szCs w:val="21"/>
        </w:rPr>
        <w:t>JavaScript</w:t>
      </w:r>
      <w:r>
        <w:rPr>
          <w:rFonts w:hint="eastAsia"/>
          <w:szCs w:val="21"/>
        </w:rPr>
        <w:t>数组作为输入源。在这个例子中，情况稍微复杂。本例创建的</w:t>
      </w:r>
      <w:r>
        <w:rPr>
          <w:rFonts w:hint="eastAsia"/>
          <w:szCs w:val="21"/>
        </w:rPr>
        <w:t>WebGLBuffer</w:t>
      </w:r>
      <w:r>
        <w:rPr>
          <w:rFonts w:hint="eastAsia"/>
          <w:szCs w:val="21"/>
        </w:rPr>
        <w:t>对象的结构如下图所示：</w:t>
      </w:r>
    </w:p>
    <w:p w:rsidR="004E7326" w:rsidRDefault="004E7326" w:rsidP="004E7326">
      <w:pPr>
        <w:rPr>
          <w:szCs w:val="21"/>
        </w:rPr>
      </w:pPr>
      <w:r>
        <w:rPr>
          <w:noProof/>
          <w:szCs w:val="21"/>
        </w:rPr>
        <w:drawing>
          <wp:inline distT="0" distB="0" distL="0" distR="0">
            <wp:extent cx="5274310" cy="168338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sson3_5.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683385"/>
                    </a:xfrm>
                    <a:prstGeom prst="rect">
                      <a:avLst/>
                    </a:prstGeom>
                  </pic:spPr>
                </pic:pic>
              </a:graphicData>
            </a:graphic>
          </wp:inline>
        </w:drawing>
      </w:r>
    </w:p>
    <w:p w:rsidR="004E7326" w:rsidRPr="004E7326" w:rsidRDefault="004E7326" w:rsidP="004E7326">
      <w:pPr>
        <w:rPr>
          <w:b/>
          <w:szCs w:val="21"/>
        </w:rPr>
      </w:pPr>
      <w:r w:rsidRPr="004E7326">
        <w:rPr>
          <w:b/>
          <w:szCs w:val="21"/>
        </w:rPr>
        <w:t>交叉顶点数组的格式</w:t>
      </w:r>
    </w:p>
    <w:p w:rsidR="004E7326" w:rsidRDefault="004E7326" w:rsidP="004E7326">
      <w:pPr>
        <w:ind w:firstLine="420"/>
        <w:rPr>
          <w:szCs w:val="21"/>
        </w:rPr>
      </w:pPr>
      <w:r>
        <w:rPr>
          <w:szCs w:val="21"/>
        </w:rPr>
        <w:t>首先是</w:t>
      </w:r>
      <w:r>
        <w:rPr>
          <w:rFonts w:hint="eastAsia"/>
          <w:szCs w:val="21"/>
        </w:rPr>
        <w:t>3</w:t>
      </w:r>
      <w:r>
        <w:rPr>
          <w:rFonts w:hint="eastAsia"/>
          <w:szCs w:val="21"/>
        </w:rPr>
        <w:t>个位置元素，每个元素占</w:t>
      </w:r>
      <w:r>
        <w:rPr>
          <w:rFonts w:hint="eastAsia"/>
          <w:szCs w:val="21"/>
        </w:rPr>
        <w:t>4</w:t>
      </w:r>
      <w:r>
        <w:rPr>
          <w:rFonts w:hint="eastAsia"/>
          <w:szCs w:val="21"/>
        </w:rPr>
        <w:t>个字节，共</w:t>
      </w:r>
      <w:r>
        <w:rPr>
          <w:rFonts w:hint="eastAsia"/>
          <w:szCs w:val="21"/>
        </w:rPr>
        <w:t>12</w:t>
      </w:r>
      <w:r>
        <w:rPr>
          <w:rFonts w:hint="eastAsia"/>
          <w:szCs w:val="21"/>
        </w:rPr>
        <w:t>个字节，这同时也是第一个颜色分量相对于缓冲的起始位置的偏移量</w:t>
      </w:r>
      <w:r w:rsidR="0034334D">
        <w:rPr>
          <w:rFonts w:hint="eastAsia"/>
          <w:szCs w:val="21"/>
        </w:rPr>
        <w:t>。每个颜色分量占一个字节。一个顶点包含</w:t>
      </w:r>
      <w:r w:rsidR="0034334D">
        <w:rPr>
          <w:rFonts w:hint="eastAsia"/>
          <w:szCs w:val="21"/>
        </w:rPr>
        <w:t>3</w:t>
      </w:r>
      <w:r w:rsidR="0034334D">
        <w:rPr>
          <w:rFonts w:hint="eastAsia"/>
          <w:szCs w:val="21"/>
        </w:rPr>
        <w:t>个位置分量和</w:t>
      </w:r>
      <w:r w:rsidR="0034334D">
        <w:rPr>
          <w:rFonts w:hint="eastAsia"/>
          <w:szCs w:val="21"/>
        </w:rPr>
        <w:t>4</w:t>
      </w:r>
      <w:r w:rsidR="0034334D">
        <w:rPr>
          <w:rFonts w:hint="eastAsia"/>
          <w:szCs w:val="21"/>
        </w:rPr>
        <w:t>个颜色分量。代码如下：</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cubeVertexBuffer = gl.createBuffer();</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gl.bindBuffer(gl.ARRAY_BUFFER, cubeVertexBuffer);</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lastRenderedPageBreak/>
        <w:t>var</w:t>
      </w:r>
      <w:r>
        <w:rPr>
          <w:rFonts w:ascii="新宋体" w:eastAsia="新宋体" w:cs="新宋体"/>
          <w:color w:val="000000"/>
          <w:kern w:val="0"/>
          <w:sz w:val="19"/>
          <w:szCs w:val="19"/>
          <w:highlight w:val="white"/>
        </w:rPr>
        <w:t xml:space="preserve"> vertices = [</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前方平面四个顶点</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-0.5, -0.5, 0.5, 0, 0, 255, 255,  </w:t>
      </w:r>
      <w:r>
        <w:rPr>
          <w:rFonts w:ascii="新宋体" w:eastAsia="新宋体" w:cs="新宋体"/>
          <w:color w:val="008000"/>
          <w:kern w:val="0"/>
          <w:sz w:val="19"/>
          <w:szCs w:val="19"/>
          <w:highlight w:val="white"/>
        </w:rPr>
        <w:t>//v0</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-0.5, 0.5, 0.5, 0, 255, 0, 255,   </w:t>
      </w:r>
      <w:r>
        <w:rPr>
          <w:rFonts w:ascii="新宋体" w:eastAsia="新宋体" w:cs="新宋体"/>
          <w:color w:val="008000"/>
          <w:kern w:val="0"/>
          <w:sz w:val="19"/>
          <w:szCs w:val="19"/>
          <w:highlight w:val="white"/>
        </w:rPr>
        <w:t>//v1</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0.5, -0.5, 0.5, 0, 255, 255, 255, </w:t>
      </w:r>
      <w:r>
        <w:rPr>
          <w:rFonts w:ascii="新宋体" w:eastAsia="新宋体" w:cs="新宋体"/>
          <w:color w:val="008000"/>
          <w:kern w:val="0"/>
          <w:sz w:val="19"/>
          <w:szCs w:val="19"/>
          <w:highlight w:val="white"/>
        </w:rPr>
        <w:t>//v2</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0.5, 0.5, 0.5, 255, 0, 0, 255,    </w:t>
      </w:r>
      <w:r>
        <w:rPr>
          <w:rFonts w:ascii="新宋体" w:eastAsia="新宋体" w:cs="新宋体"/>
          <w:color w:val="008000"/>
          <w:kern w:val="0"/>
          <w:sz w:val="19"/>
          <w:szCs w:val="19"/>
          <w:highlight w:val="white"/>
        </w:rPr>
        <w:t>//v3</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后方平面四个顶点</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-0.5, -0.5, -0.5, 255, 0, 255, 255,   </w:t>
      </w:r>
      <w:r>
        <w:rPr>
          <w:rFonts w:ascii="新宋体" w:eastAsia="新宋体" w:cs="新宋体"/>
          <w:color w:val="008000"/>
          <w:kern w:val="0"/>
          <w:sz w:val="19"/>
          <w:szCs w:val="19"/>
          <w:highlight w:val="white"/>
        </w:rPr>
        <w:t>//v4</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-0.5, 0.5, -0.5, 255, 255, 0.0, 255,  </w:t>
      </w:r>
      <w:r>
        <w:rPr>
          <w:rFonts w:ascii="新宋体" w:eastAsia="新宋体" w:cs="新宋体"/>
          <w:color w:val="008000"/>
          <w:kern w:val="0"/>
          <w:sz w:val="19"/>
          <w:szCs w:val="19"/>
          <w:highlight w:val="white"/>
        </w:rPr>
        <w:t>//v5</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0.5, -0.5, -0.5, 255, 255, 255, 255, </w:t>
      </w:r>
      <w:r>
        <w:rPr>
          <w:rFonts w:ascii="新宋体" w:eastAsia="新宋体" w:cs="新宋体"/>
          <w:color w:val="008000"/>
          <w:kern w:val="0"/>
          <w:sz w:val="19"/>
          <w:szCs w:val="19"/>
          <w:highlight w:val="white"/>
        </w:rPr>
        <w:t>//v6</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0.5, 0.5, -0.5, 0, 0, 0, 255         </w:t>
      </w:r>
      <w:r>
        <w:rPr>
          <w:rFonts w:ascii="新宋体" w:eastAsia="新宋体" w:cs="新宋体"/>
          <w:color w:val="008000"/>
          <w:kern w:val="0"/>
          <w:sz w:val="19"/>
          <w:szCs w:val="19"/>
          <w:highlight w:val="white"/>
        </w:rPr>
        <w:t>//v7</w:t>
      </w:r>
    </w:p>
    <w:p w:rsidR="0034334D" w:rsidRDefault="0034334D" w:rsidP="0034334D">
      <w:pPr>
        <w:rPr>
          <w:szCs w:val="21"/>
        </w:rPr>
      </w:pPr>
      <w:r>
        <w:rPr>
          <w:rFonts w:ascii="新宋体" w:eastAsia="新宋体" w:cs="新宋体"/>
          <w:color w:val="000000"/>
          <w:kern w:val="0"/>
          <w:sz w:val="19"/>
          <w:szCs w:val="19"/>
          <w:highlight w:val="white"/>
        </w:rPr>
        <w:t>];</w:t>
      </w:r>
    </w:p>
    <w:p w:rsidR="009145D4" w:rsidRDefault="009145D4" w:rsidP="004E7326">
      <w:pPr>
        <w:ind w:firstLine="420"/>
        <w:rPr>
          <w:szCs w:val="21"/>
        </w:rPr>
      </w:pPr>
      <w:r>
        <w:rPr>
          <w:szCs w:val="21"/>
        </w:rPr>
        <w:t>顶点的位置</w:t>
      </w:r>
      <w:r w:rsidR="00F70D46">
        <w:rPr>
          <w:szCs w:val="21"/>
        </w:rPr>
        <w:t>坐标</w:t>
      </w:r>
      <w:r>
        <w:rPr>
          <w:szCs w:val="21"/>
        </w:rPr>
        <w:t>可以用下图表示</w:t>
      </w:r>
      <w:r>
        <w:rPr>
          <w:rFonts w:hint="eastAsia"/>
          <w:szCs w:val="21"/>
        </w:rPr>
        <w:t>：</w:t>
      </w:r>
    </w:p>
    <w:p w:rsidR="009145D4" w:rsidRDefault="009145D4" w:rsidP="009145D4">
      <w:pPr>
        <w:rPr>
          <w:szCs w:val="21"/>
        </w:rPr>
      </w:pPr>
      <w:r>
        <w:rPr>
          <w:rFonts w:ascii="微软雅黑" w:eastAsia="微软雅黑" w:hAnsi="微软雅黑"/>
          <w:noProof/>
          <w:color w:val="333333"/>
          <w:sz w:val="20"/>
          <w:szCs w:val="20"/>
        </w:rPr>
        <w:drawing>
          <wp:inline distT="0" distB="0" distL="0" distR="0">
            <wp:extent cx="3629025" cy="3181350"/>
            <wp:effectExtent l="0" t="0" r="9525" b="0"/>
            <wp:docPr id="7" name="图片 7" descr="立方体的顶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立方体的顶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9025" cy="3181350"/>
                    </a:xfrm>
                    <a:prstGeom prst="rect">
                      <a:avLst/>
                    </a:prstGeom>
                    <a:noFill/>
                    <a:ln>
                      <a:noFill/>
                    </a:ln>
                  </pic:spPr>
                </pic:pic>
              </a:graphicData>
            </a:graphic>
          </wp:inline>
        </w:drawing>
      </w:r>
    </w:p>
    <w:p w:rsidR="0034334D" w:rsidRDefault="0034334D" w:rsidP="004E7326">
      <w:pPr>
        <w:ind w:firstLine="420"/>
        <w:rPr>
          <w:szCs w:val="21"/>
        </w:rPr>
      </w:pPr>
      <w:r>
        <w:rPr>
          <w:rFonts w:hint="eastAsia"/>
          <w:szCs w:val="21"/>
        </w:rPr>
        <w:t>一个顶点的数据大小可以由以下代码求得：</w:t>
      </w:r>
    </w:p>
    <w:p w:rsidR="0034334D" w:rsidRDefault="0034334D" w:rsidP="0034334D">
      <w:pPr>
        <w:rPr>
          <w:szCs w:val="21"/>
        </w:rPr>
      </w:pP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顶点数量为</w:t>
      </w:r>
      <w:r>
        <w:rPr>
          <w:rFonts w:ascii="新宋体" w:eastAsia="新宋体" w:cs="新宋体"/>
          <w:color w:val="008000"/>
          <w:kern w:val="0"/>
          <w:sz w:val="19"/>
          <w:szCs w:val="19"/>
          <w:highlight w:val="white"/>
        </w:rPr>
        <w:t>8</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numberOfVertices = 8;</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计算一个顶点元素的字节数量，</w:t>
      </w:r>
      <w:r>
        <w:rPr>
          <w:rFonts w:ascii="新宋体" w:eastAsia="新宋体" w:cs="新宋体"/>
          <w:color w:val="008000"/>
          <w:kern w:val="0"/>
          <w:sz w:val="19"/>
          <w:szCs w:val="19"/>
          <w:highlight w:val="white"/>
        </w:rPr>
        <w:t>(x,y,z)</w:t>
      </w:r>
      <w:r>
        <w:rPr>
          <w:rFonts w:ascii="新宋体" w:eastAsia="新宋体" w:cs="新宋体" w:hint="eastAsia"/>
          <w:color w:val="008000"/>
          <w:kern w:val="0"/>
          <w:sz w:val="19"/>
          <w:szCs w:val="19"/>
          <w:highlight w:val="white"/>
        </w:rPr>
        <w:t>位置为</w:t>
      </w:r>
      <w:r>
        <w:rPr>
          <w:rFonts w:ascii="新宋体" w:eastAsia="新宋体" w:cs="新宋体"/>
          <w:color w:val="008000"/>
          <w:kern w:val="0"/>
          <w:sz w:val="19"/>
          <w:szCs w:val="19"/>
          <w:highlight w:val="white"/>
        </w:rPr>
        <w:t>12</w:t>
      </w:r>
      <w:r>
        <w:rPr>
          <w:rFonts w:ascii="新宋体" w:eastAsia="新宋体" w:cs="新宋体" w:hint="eastAsia"/>
          <w:color w:val="008000"/>
          <w:kern w:val="0"/>
          <w:sz w:val="19"/>
          <w:szCs w:val="19"/>
          <w:highlight w:val="white"/>
        </w:rPr>
        <w:t>个字节，</w:t>
      </w:r>
      <w:r>
        <w:rPr>
          <w:rFonts w:ascii="新宋体" w:eastAsia="新宋体" w:cs="新宋体"/>
          <w:color w:val="008000"/>
          <w:kern w:val="0"/>
          <w:sz w:val="19"/>
          <w:szCs w:val="19"/>
          <w:highlight w:val="white"/>
        </w:rPr>
        <w:t>(r,g,b,a)</w:t>
      </w:r>
      <w:r>
        <w:rPr>
          <w:rFonts w:ascii="新宋体" w:eastAsia="新宋体" w:cs="新宋体" w:hint="eastAsia"/>
          <w:color w:val="008000"/>
          <w:kern w:val="0"/>
          <w:sz w:val="19"/>
          <w:szCs w:val="19"/>
          <w:highlight w:val="white"/>
        </w:rPr>
        <w:t>颜色为</w:t>
      </w:r>
      <w:r>
        <w:rPr>
          <w:rFonts w:ascii="新宋体" w:eastAsia="新宋体" w:cs="新宋体"/>
          <w:color w:val="008000"/>
          <w:kern w:val="0"/>
          <w:sz w:val="19"/>
          <w:szCs w:val="19"/>
          <w:highlight w:val="white"/>
        </w:rPr>
        <w:t>4</w:t>
      </w:r>
      <w:r>
        <w:rPr>
          <w:rFonts w:ascii="新宋体" w:eastAsia="新宋体" w:cs="新宋体" w:hint="eastAsia"/>
          <w:color w:val="008000"/>
          <w:kern w:val="0"/>
          <w:sz w:val="19"/>
          <w:szCs w:val="19"/>
          <w:highlight w:val="white"/>
        </w:rPr>
        <w:t>个字节，此处为</w:t>
      </w:r>
      <w:r>
        <w:rPr>
          <w:rFonts w:ascii="新宋体" w:eastAsia="新宋体" w:cs="新宋体"/>
          <w:color w:val="008000"/>
          <w:kern w:val="0"/>
          <w:sz w:val="19"/>
          <w:szCs w:val="19"/>
          <w:highlight w:val="white"/>
        </w:rPr>
        <w:t>16</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vertexSizeInBytes = 3 * Float32Array.BYTES_PER_ELEMENT +</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4 * Uint8Array.BYTES_PER_ELEMENT;</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计算一个顶点元素的浮点数数量，此处为</w:t>
      </w:r>
      <w:r>
        <w:rPr>
          <w:rFonts w:ascii="新宋体" w:eastAsia="新宋体" w:cs="新宋体"/>
          <w:color w:val="008000"/>
          <w:kern w:val="0"/>
          <w:sz w:val="19"/>
          <w:szCs w:val="19"/>
          <w:highlight w:val="white"/>
        </w:rPr>
        <w:t>4</w:t>
      </w:r>
    </w:p>
    <w:p w:rsidR="0034334D" w:rsidRDefault="0034334D" w:rsidP="0034334D">
      <w:pPr>
        <w:rPr>
          <w:szCs w:val="21"/>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vertexSizeInFloats = vertexSizeInBytes / Float32Array.BYTES_PER_ELEMENT;</w:t>
      </w:r>
    </w:p>
    <w:p w:rsidR="0034334D" w:rsidRDefault="0034334D" w:rsidP="0034334D">
      <w:pPr>
        <w:ind w:firstLine="420"/>
        <w:rPr>
          <w:szCs w:val="21"/>
        </w:rPr>
      </w:pPr>
      <w:r>
        <w:rPr>
          <w:szCs w:val="21"/>
        </w:rPr>
        <w:t>得到这些值后</w:t>
      </w:r>
      <w:r>
        <w:rPr>
          <w:rFonts w:hint="eastAsia"/>
          <w:szCs w:val="21"/>
        </w:rPr>
        <w:t>，</w:t>
      </w:r>
      <w:r>
        <w:rPr>
          <w:szCs w:val="21"/>
        </w:rPr>
        <w:t>分配一个</w:t>
      </w:r>
      <w:r>
        <w:rPr>
          <w:szCs w:val="21"/>
        </w:rPr>
        <w:t>ArrayBuffer</w:t>
      </w:r>
      <w:r>
        <w:rPr>
          <w:rFonts w:hint="eastAsia"/>
          <w:szCs w:val="21"/>
        </w:rPr>
        <w:t>，</w:t>
      </w:r>
      <w:r>
        <w:rPr>
          <w:szCs w:val="21"/>
        </w:rPr>
        <w:t>保存实际的顶点数据</w:t>
      </w:r>
      <w:r>
        <w:rPr>
          <w:rFonts w:hint="eastAsia"/>
          <w:szCs w:val="21"/>
        </w:rPr>
        <w:t>。</w:t>
      </w:r>
      <w:r>
        <w:rPr>
          <w:szCs w:val="21"/>
        </w:rPr>
        <w:t>为了访问位置元素</w:t>
      </w:r>
      <w:r>
        <w:rPr>
          <w:rFonts w:hint="eastAsia"/>
          <w:szCs w:val="21"/>
        </w:rPr>
        <w:t>，</w:t>
      </w:r>
      <w:r>
        <w:rPr>
          <w:szCs w:val="21"/>
        </w:rPr>
        <w:t>要把</w:t>
      </w:r>
      <w:r>
        <w:rPr>
          <w:szCs w:val="21"/>
        </w:rPr>
        <w:t>Float32Array</w:t>
      </w:r>
      <w:r>
        <w:rPr>
          <w:szCs w:val="21"/>
        </w:rPr>
        <w:t>映射到这个</w:t>
      </w:r>
      <w:r>
        <w:rPr>
          <w:szCs w:val="21"/>
        </w:rPr>
        <w:t>ArrayBuffer</w:t>
      </w:r>
      <w:r>
        <w:rPr>
          <w:rFonts w:hint="eastAsia"/>
          <w:szCs w:val="21"/>
        </w:rPr>
        <w:t>，</w:t>
      </w:r>
      <w:r>
        <w:rPr>
          <w:szCs w:val="21"/>
        </w:rPr>
        <w:t>为了访问颜色元素</w:t>
      </w:r>
      <w:r>
        <w:rPr>
          <w:rFonts w:hint="eastAsia"/>
          <w:szCs w:val="21"/>
        </w:rPr>
        <w:t>，</w:t>
      </w:r>
      <w:r>
        <w:rPr>
          <w:szCs w:val="21"/>
        </w:rPr>
        <w:t>还需把</w:t>
      </w:r>
      <w:r>
        <w:rPr>
          <w:szCs w:val="21"/>
        </w:rPr>
        <w:t>Uint8Array</w:t>
      </w:r>
      <w:r>
        <w:rPr>
          <w:szCs w:val="21"/>
        </w:rPr>
        <w:t>映射到这个</w:t>
      </w:r>
      <w:r>
        <w:rPr>
          <w:szCs w:val="21"/>
        </w:rPr>
        <w:t>ArrayBuffer</w:t>
      </w:r>
      <w:r>
        <w:rPr>
          <w:rFonts w:hint="eastAsia"/>
          <w:szCs w:val="21"/>
        </w:rPr>
        <w:t>。</w:t>
      </w:r>
      <w:r>
        <w:rPr>
          <w:szCs w:val="21"/>
        </w:rPr>
        <w:t>代码如下</w:t>
      </w:r>
      <w:r>
        <w:rPr>
          <w:rFonts w:hint="eastAsia"/>
          <w:szCs w:val="21"/>
        </w:rPr>
        <w:t>：</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lastRenderedPageBreak/>
        <w:t xml:space="preserve">// </w:t>
      </w:r>
      <w:r>
        <w:rPr>
          <w:rFonts w:ascii="新宋体" w:eastAsia="新宋体" w:cs="新宋体" w:hint="eastAsia"/>
          <w:color w:val="008000"/>
          <w:kern w:val="0"/>
          <w:sz w:val="19"/>
          <w:szCs w:val="19"/>
          <w:highlight w:val="white"/>
        </w:rPr>
        <w:t>根据上面算出的大小创建一个数组缓冲，此处这个大小为</w:t>
      </w:r>
      <w:r>
        <w:rPr>
          <w:rFonts w:ascii="新宋体" w:eastAsia="新宋体" w:cs="新宋体"/>
          <w:color w:val="008000"/>
          <w:kern w:val="0"/>
          <w:sz w:val="19"/>
          <w:szCs w:val="19"/>
          <w:highlight w:val="white"/>
        </w:rPr>
        <w:t>128</w:t>
      </w:r>
      <w:r>
        <w:rPr>
          <w:rFonts w:ascii="新宋体" w:eastAsia="新宋体" w:cs="新宋体" w:hint="eastAsia"/>
          <w:color w:val="008000"/>
          <w:kern w:val="0"/>
          <w:sz w:val="19"/>
          <w:szCs w:val="19"/>
          <w:highlight w:val="white"/>
        </w:rPr>
        <w:t>个字节</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buffer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ArrayBuffer(numberOfVertices * vertexSizeInBytes);</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新建一个</w:t>
      </w:r>
      <w:r>
        <w:rPr>
          <w:rFonts w:ascii="新宋体" w:eastAsia="新宋体" w:cs="新宋体"/>
          <w:color w:val="008000"/>
          <w:kern w:val="0"/>
          <w:sz w:val="19"/>
          <w:szCs w:val="19"/>
          <w:highlight w:val="white"/>
        </w:rPr>
        <w:t>Float32Array</w:t>
      </w:r>
      <w:r>
        <w:rPr>
          <w:rFonts w:ascii="新宋体" w:eastAsia="新宋体" w:cs="新宋体" w:hint="eastAsia"/>
          <w:color w:val="008000"/>
          <w:kern w:val="0"/>
          <w:sz w:val="19"/>
          <w:szCs w:val="19"/>
          <w:highlight w:val="white"/>
        </w:rPr>
        <w:t>视图，用于访问位置数据</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positionView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Float32Array(buffer);</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新建一个</w:t>
      </w:r>
      <w:r>
        <w:rPr>
          <w:rFonts w:ascii="新宋体" w:eastAsia="新宋体" w:cs="新宋体"/>
          <w:color w:val="008000"/>
          <w:kern w:val="0"/>
          <w:sz w:val="19"/>
          <w:szCs w:val="19"/>
          <w:highlight w:val="white"/>
        </w:rPr>
        <w:t>Uint8Array</w:t>
      </w:r>
      <w:r>
        <w:rPr>
          <w:rFonts w:ascii="新宋体" w:eastAsia="新宋体" w:cs="新宋体" w:hint="eastAsia"/>
          <w:color w:val="008000"/>
          <w:kern w:val="0"/>
          <w:sz w:val="19"/>
          <w:szCs w:val="19"/>
          <w:highlight w:val="white"/>
        </w:rPr>
        <w:t>视图，</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用于访问颜色数据</w:t>
      </w:r>
    </w:p>
    <w:p w:rsidR="0034334D" w:rsidRDefault="0034334D" w:rsidP="0034334D">
      <w:pPr>
        <w:rPr>
          <w:szCs w:val="21"/>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colorView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Uint8Array(buffer);</w:t>
      </w:r>
    </w:p>
    <w:p w:rsidR="0034334D" w:rsidRDefault="0081138F" w:rsidP="0034334D">
      <w:pPr>
        <w:ind w:firstLine="420"/>
      </w:pPr>
      <w:r w:rsidRPr="0034334D">
        <w:t>然后是一个循环，用于读取</w:t>
      </w:r>
      <w:r w:rsidRPr="0034334D">
        <w:t>JavaScript</w:t>
      </w:r>
      <w:r w:rsidRPr="0034334D">
        <w:t>数组的每个元素值并填充</w:t>
      </w:r>
      <w:r w:rsidR="0034334D" w:rsidRPr="0034334D">
        <w:t>ArrayBuffer</w:t>
      </w:r>
      <w:r w:rsidR="0034334D" w:rsidRPr="0034334D">
        <w:t>：</w:t>
      </w:r>
    </w:p>
    <w:p w:rsidR="0034334D" w:rsidRDefault="0034334D" w:rsidP="0034334D"/>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将</w:t>
      </w:r>
      <w:r>
        <w:rPr>
          <w:rFonts w:ascii="新宋体" w:eastAsia="新宋体" w:cs="新宋体"/>
          <w:color w:val="008000"/>
          <w:kern w:val="0"/>
          <w:sz w:val="19"/>
          <w:szCs w:val="19"/>
          <w:highlight w:val="white"/>
        </w:rPr>
        <w:t>JavaScript</w:t>
      </w:r>
      <w:r>
        <w:rPr>
          <w:rFonts w:ascii="新宋体" w:eastAsia="新宋体" w:cs="新宋体" w:hint="eastAsia"/>
          <w:color w:val="008000"/>
          <w:kern w:val="0"/>
          <w:sz w:val="19"/>
          <w:szCs w:val="19"/>
          <w:highlight w:val="white"/>
        </w:rPr>
        <w:t>数组的数据填充到</w:t>
      </w:r>
      <w:r>
        <w:rPr>
          <w:rFonts w:ascii="新宋体" w:eastAsia="新宋体" w:cs="新宋体"/>
          <w:color w:val="008000"/>
          <w:kern w:val="0"/>
          <w:sz w:val="19"/>
          <w:szCs w:val="19"/>
          <w:highlight w:val="white"/>
        </w:rPr>
        <w:t>ArrayBuffer</w:t>
      </w:r>
      <w:r>
        <w:rPr>
          <w:rFonts w:ascii="新宋体" w:eastAsia="新宋体" w:cs="新宋体" w:hint="eastAsia"/>
          <w:color w:val="008000"/>
          <w:kern w:val="0"/>
          <w:sz w:val="19"/>
          <w:szCs w:val="19"/>
          <w:highlight w:val="white"/>
        </w:rPr>
        <w:t>中</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positionOffsetInFloats = 0;</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colorOffsetInBytes = 12;</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k = 0; </w:t>
      </w:r>
      <w:r>
        <w:rPr>
          <w:rFonts w:ascii="新宋体" w:eastAsia="新宋体" w:cs="新宋体"/>
          <w:color w:val="008000"/>
          <w:kern w:val="0"/>
          <w:sz w:val="19"/>
          <w:szCs w:val="19"/>
          <w:highlight w:val="white"/>
        </w:rPr>
        <w:t>// JavaScript</w:t>
      </w:r>
      <w:r>
        <w:rPr>
          <w:rFonts w:ascii="新宋体" w:eastAsia="新宋体" w:cs="新宋体" w:hint="eastAsia"/>
          <w:color w:val="008000"/>
          <w:kern w:val="0"/>
          <w:sz w:val="19"/>
          <w:szCs w:val="19"/>
          <w:highlight w:val="white"/>
        </w:rPr>
        <w:t>数组中的索引</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for</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i = 0; i &lt; numberOfVertices; i++) {</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positionView[positionOffsetInFloats] = vertices[k];     </w:t>
      </w:r>
      <w:r>
        <w:rPr>
          <w:rFonts w:ascii="新宋体" w:eastAsia="新宋体" w:cs="新宋体"/>
          <w:color w:val="008000"/>
          <w:kern w:val="0"/>
          <w:sz w:val="19"/>
          <w:szCs w:val="19"/>
          <w:highlight w:val="white"/>
        </w:rPr>
        <w:t>// x</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positionView[1 + positionOffsetInFloats] = vertices[k + 1]; </w:t>
      </w:r>
      <w:r>
        <w:rPr>
          <w:rFonts w:ascii="新宋体" w:eastAsia="新宋体" w:cs="新宋体"/>
          <w:color w:val="008000"/>
          <w:kern w:val="0"/>
          <w:sz w:val="19"/>
          <w:szCs w:val="19"/>
          <w:highlight w:val="white"/>
        </w:rPr>
        <w:t>// y</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positionView[2 + positionOffsetInFloats] = vertices[k + 2]; </w:t>
      </w:r>
      <w:r>
        <w:rPr>
          <w:rFonts w:ascii="新宋体" w:eastAsia="新宋体" w:cs="新宋体"/>
          <w:color w:val="008000"/>
          <w:kern w:val="0"/>
          <w:sz w:val="19"/>
          <w:szCs w:val="19"/>
          <w:highlight w:val="white"/>
        </w:rPr>
        <w:t>// z</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colorView[colorOffsetInBytes] = vertices[k + 3];          </w:t>
      </w:r>
      <w:r>
        <w:rPr>
          <w:rFonts w:ascii="新宋体" w:eastAsia="新宋体" w:cs="新宋体"/>
          <w:color w:val="008000"/>
          <w:kern w:val="0"/>
          <w:sz w:val="19"/>
          <w:szCs w:val="19"/>
          <w:highlight w:val="white"/>
        </w:rPr>
        <w:t>// R</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colorView[1 + colorOffsetInBytes] = vertices[k + 4];        </w:t>
      </w:r>
      <w:r>
        <w:rPr>
          <w:rFonts w:ascii="新宋体" w:eastAsia="新宋体" w:cs="新宋体"/>
          <w:color w:val="008000"/>
          <w:kern w:val="0"/>
          <w:sz w:val="19"/>
          <w:szCs w:val="19"/>
          <w:highlight w:val="white"/>
        </w:rPr>
        <w:t>// G</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colorView[2 + colorOffsetInBytes] = vertices[k + 5];        </w:t>
      </w:r>
      <w:r>
        <w:rPr>
          <w:rFonts w:ascii="新宋体" w:eastAsia="新宋体" w:cs="新宋体"/>
          <w:color w:val="008000"/>
          <w:kern w:val="0"/>
          <w:sz w:val="19"/>
          <w:szCs w:val="19"/>
          <w:highlight w:val="white"/>
        </w:rPr>
        <w:t>// B</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colorView[3 + colorOffsetInBytes] = vertices[k + 6];        </w:t>
      </w:r>
      <w:r>
        <w:rPr>
          <w:rFonts w:ascii="新宋体" w:eastAsia="新宋体" w:cs="新宋体"/>
          <w:color w:val="008000"/>
          <w:kern w:val="0"/>
          <w:sz w:val="19"/>
          <w:szCs w:val="19"/>
          <w:highlight w:val="white"/>
        </w:rPr>
        <w:t>// A</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positionOffsetInFloats += vertexSizeInFloats;</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colorOffsetInBytes += vertexSizeInBytes;</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k += 7;</w:t>
      </w:r>
    </w:p>
    <w:p w:rsidR="0034334D" w:rsidRDefault="0034334D" w:rsidP="0034334D">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34334D" w:rsidRDefault="0081138F" w:rsidP="0034334D">
      <w:pPr>
        <w:ind w:firstLine="420"/>
      </w:pPr>
      <w:r w:rsidRPr="0081138F">
        <w:t>变量</w:t>
      </w:r>
      <w:r w:rsidRPr="0081138F">
        <w:t>positionOffsetInFloats</w:t>
      </w:r>
      <w:r w:rsidRPr="0081138F">
        <w:t>表示</w:t>
      </w:r>
      <w:r w:rsidRPr="0081138F">
        <w:t>Float32Array</w:t>
      </w:r>
      <w:r w:rsidRPr="0081138F">
        <w:t>的位置，这个位置就是每个顶点的坐标</w:t>
      </w:r>
      <w:r w:rsidRPr="0081138F">
        <w:t>x</w:t>
      </w:r>
      <w:r w:rsidRPr="0081138F">
        <w:t>分量写入的位置。第一次迭代循环时，它的值为</w:t>
      </w:r>
      <w:r w:rsidRPr="0081138F">
        <w:t>0</w:t>
      </w:r>
      <w:r w:rsidR="0034334D">
        <w:rPr>
          <w:rFonts w:hint="eastAsia"/>
        </w:rPr>
        <w:t>。</w:t>
      </w:r>
      <w:r w:rsidRPr="0081138F">
        <w:t>然后每次迭代增加</w:t>
      </w:r>
      <w:r w:rsidRPr="0081138F">
        <w:t>vertex</w:t>
      </w:r>
      <w:r w:rsidR="0034334D">
        <w:t>S</w:t>
      </w:r>
      <w:r w:rsidRPr="0081138F">
        <w:t>izelnFloats</w:t>
      </w:r>
      <w:r w:rsidR="0034334D">
        <w:rPr>
          <w:rFonts w:hint="eastAsia"/>
        </w:rPr>
        <w:t>（</w:t>
      </w:r>
      <w:r w:rsidRPr="0081138F">
        <w:t>值为</w:t>
      </w:r>
      <w:r w:rsidRPr="0081138F">
        <w:t>4</w:t>
      </w:r>
      <w:r w:rsidR="0034334D">
        <w:rPr>
          <w:rFonts w:hint="eastAsia"/>
        </w:rPr>
        <w:t>）</w:t>
      </w:r>
      <w:r w:rsidRPr="0081138F">
        <w:t>。变量</w:t>
      </w:r>
      <w:r w:rsidRPr="0081138F">
        <w:t>coloI</w:t>
      </w:r>
      <w:r w:rsidR="0034334D">
        <w:t>O</w:t>
      </w:r>
      <w:r w:rsidRPr="0081138F">
        <w:t>ffsetl</w:t>
      </w:r>
      <w:r w:rsidR="0034334D">
        <w:t>n</w:t>
      </w:r>
      <w:r w:rsidRPr="0081138F">
        <w:t>Bytes</w:t>
      </w:r>
      <w:r w:rsidRPr="0081138F">
        <w:t>是红色分量的</w:t>
      </w:r>
      <w:r w:rsidR="0034334D">
        <w:t>U</w:t>
      </w:r>
      <w:r w:rsidRPr="0081138F">
        <w:t>i</w:t>
      </w:r>
      <w:r w:rsidR="0034334D">
        <w:t>n</w:t>
      </w:r>
      <w:r w:rsidRPr="0081138F">
        <w:t>t8Array</w:t>
      </w:r>
      <w:r w:rsidRPr="0081138F">
        <w:t>中的位置。第一次迭代循环时，它的值为</w:t>
      </w:r>
      <w:r w:rsidRPr="0081138F">
        <w:t>12</w:t>
      </w:r>
      <w:r w:rsidR="0034334D">
        <w:rPr>
          <w:rFonts w:hint="eastAsia"/>
        </w:rPr>
        <w:t>，</w:t>
      </w:r>
      <w:r w:rsidRPr="0081138F">
        <w:t>然后每次迭代时，它的值增加</w:t>
      </w:r>
      <w:r w:rsidRPr="0081138F">
        <w:t>vertex</w:t>
      </w:r>
      <w:r w:rsidR="0034334D">
        <w:t>S</w:t>
      </w:r>
      <w:r w:rsidRPr="0081138F">
        <w:t>izelnBytes</w:t>
      </w:r>
      <w:r w:rsidR="0034334D">
        <w:rPr>
          <w:rFonts w:hint="eastAsia"/>
        </w:rPr>
        <w:t>（</w:t>
      </w:r>
      <w:r w:rsidRPr="0081138F">
        <w:t>值为</w:t>
      </w:r>
      <w:r w:rsidRPr="0081138F">
        <w:t>16</w:t>
      </w:r>
      <w:r w:rsidR="0034334D">
        <w:rPr>
          <w:rFonts w:hint="eastAsia"/>
        </w:rPr>
        <w:t>）</w:t>
      </w:r>
      <w:r w:rsidR="00F70D46">
        <w:rPr>
          <w:rFonts w:hint="eastAsia"/>
        </w:rPr>
        <w:t>。</w:t>
      </w:r>
    </w:p>
    <w:p w:rsidR="0034334D" w:rsidRDefault="0081138F" w:rsidP="0034334D">
      <w:pPr>
        <w:pStyle w:val="3"/>
      </w:pPr>
      <w:r w:rsidRPr="0081138F">
        <w:t>基</w:t>
      </w:r>
      <w:r w:rsidR="00B270A9">
        <w:rPr>
          <w:rFonts w:hint="eastAsia"/>
        </w:rPr>
        <w:t>于</w:t>
      </w:r>
      <w:bookmarkStart w:id="0" w:name="_GoBack"/>
      <w:bookmarkEnd w:id="0"/>
      <w:r w:rsidRPr="0081138F">
        <w:t>交叉顶点数据绘图</w:t>
      </w:r>
    </w:p>
    <w:p w:rsidR="008853DE" w:rsidRDefault="0081138F" w:rsidP="0034334D">
      <w:pPr>
        <w:ind w:firstLine="420"/>
      </w:pPr>
      <w:r w:rsidRPr="0081138F">
        <w:t>为交叉顶点数据创建了正确的缓冲后，现在需要告诉</w:t>
      </w:r>
      <w:r w:rsidRPr="0081138F">
        <w:t>WebGL</w:t>
      </w:r>
      <w:r w:rsidRPr="0081138F">
        <w:t>其中的数据是如何组织</w:t>
      </w:r>
      <w:r w:rsidR="0034334D">
        <w:rPr>
          <w:rFonts w:hint="eastAsia"/>
        </w:rPr>
        <w:t>，</w:t>
      </w:r>
      <w:r w:rsidRPr="0081138F">
        <w:t>然后根据这些数据进行绘图。</w:t>
      </w:r>
      <w:r w:rsidR="0034334D">
        <w:t>在</w:t>
      </w:r>
      <w:r w:rsidR="0034334D">
        <w:t>draw()</w:t>
      </w:r>
      <w:r w:rsidR="0034334D">
        <w:t>方法中的代码如下</w:t>
      </w:r>
      <w:r w:rsidR="0034334D">
        <w:rPr>
          <w:rFonts w:hint="eastAsia"/>
        </w:rPr>
        <w:t>：</w:t>
      </w: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绑定同时包含顶点位置和颜色信息的缓冲</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gl.bindBuffer(gl.ARRAY_BUFFER, cubeVertexBuffer);</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描述顶点位置在数组中的组织形式</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gl.vertexAttribPointer(shaderProgram.vertexPositionAttribute,</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cubeVertexBuffer.positionSize, gl.FLOAT,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16, 0);</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描述顶点颜色在数组中的组织形式</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gl.vertexAttribPointer(shaderProgram.vertexColorAttribute,</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cubeVertexBuffer.colorSize, gl.UNSIGNED_BYTE,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 16, 12);</w:t>
      </w:r>
    </w:p>
    <w:p w:rsidR="0034334D" w:rsidRDefault="0034334D" w:rsidP="0034334D">
      <w:pPr>
        <w:autoSpaceDE w:val="0"/>
        <w:autoSpaceDN w:val="0"/>
        <w:adjustRightInd w:val="0"/>
        <w:jc w:val="left"/>
        <w:rPr>
          <w:rFonts w:ascii="新宋体" w:eastAsia="新宋体" w:cs="新宋体"/>
          <w:color w:val="000000"/>
          <w:kern w:val="0"/>
          <w:sz w:val="19"/>
          <w:szCs w:val="19"/>
          <w:highlight w:val="white"/>
        </w:rPr>
      </w:pPr>
    </w:p>
    <w:p w:rsidR="0034334D" w:rsidRDefault="0034334D" w:rsidP="0034334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绑定索引缓冲</w:t>
      </w:r>
    </w:p>
    <w:p w:rsidR="0034334D" w:rsidRDefault="0034334D" w:rsidP="0034334D">
      <w:pPr>
        <w:rPr>
          <w:rFonts w:ascii="新宋体" w:eastAsia="新宋体" w:cs="新宋体"/>
          <w:color w:val="000000"/>
          <w:kern w:val="0"/>
          <w:sz w:val="19"/>
          <w:szCs w:val="19"/>
        </w:rPr>
      </w:pPr>
      <w:r>
        <w:rPr>
          <w:rFonts w:ascii="新宋体" w:eastAsia="新宋体" w:cs="新宋体"/>
          <w:color w:val="000000"/>
          <w:kern w:val="0"/>
          <w:sz w:val="19"/>
          <w:szCs w:val="19"/>
          <w:highlight w:val="white"/>
        </w:rPr>
        <w:t>gl.bindBuffer(gl.ELEMENT_ARRAY_BUFFER, cubeVertexIndexBuffer);</w:t>
      </w:r>
    </w:p>
    <w:p w:rsidR="0034334D" w:rsidRDefault="0034334D" w:rsidP="0034334D"/>
    <w:p w:rsidR="0034334D" w:rsidRPr="0034334D" w:rsidRDefault="0034334D" w:rsidP="0034334D">
      <w:r>
        <w:rPr>
          <w:rFonts w:ascii="新宋体" w:eastAsia="新宋体" w:cs="新宋体"/>
          <w:color w:val="000000"/>
          <w:kern w:val="0"/>
          <w:sz w:val="19"/>
          <w:szCs w:val="19"/>
          <w:highlight w:val="white"/>
        </w:rPr>
        <w:t>gl.drawElements(gl.TRIANGLES, cubeVertexIndexBuffer.numItems, gl.UNSIGNED_SHORT, 0);</w:t>
      </w:r>
    </w:p>
    <w:p w:rsidR="008853DE" w:rsidRDefault="0081138F" w:rsidP="008853DE">
      <w:pPr>
        <w:ind w:firstLine="420"/>
      </w:pPr>
      <w:r w:rsidRPr="0081138F">
        <w:t>首先需要绑定包含交叉顶点数据的缓冲。然后针对顶点着色器中的每个属性</w:t>
      </w:r>
      <w:r w:rsidR="008853DE">
        <w:rPr>
          <w:rFonts w:hint="eastAsia"/>
        </w:rPr>
        <w:t>，</w:t>
      </w:r>
      <w:r w:rsidR="008853DE">
        <w:t>用</w:t>
      </w:r>
      <w:r w:rsidRPr="0081138F">
        <w:t>g</w:t>
      </w:r>
      <w:r w:rsidR="008853DE">
        <w:t>l.</w:t>
      </w:r>
      <w:hyperlink r:id="rId15" w:history="1">
        <w:r w:rsidRPr="008374ED">
          <w:rPr>
            <w:rStyle w:val="a3"/>
          </w:rPr>
          <w:t>vertexAttribpointer</w:t>
        </w:r>
        <w:r w:rsidR="008853DE" w:rsidRPr="008374ED">
          <w:rPr>
            <w:rStyle w:val="a3"/>
          </w:rPr>
          <w:t>()</w:t>
        </w:r>
      </w:hyperlink>
      <w:r w:rsidRPr="0081138F">
        <w:t>方法连接到绑定缓冲中的数据上。在上述这段代码中，</w:t>
      </w:r>
      <w:r w:rsidR="008853DE">
        <w:t>第一次调用</w:t>
      </w:r>
      <w:r w:rsidR="008853DE" w:rsidRPr="0081138F">
        <w:t>vertexAttribpointer</w:t>
      </w:r>
      <w:r w:rsidR="008853DE">
        <w:t>()</w:t>
      </w:r>
      <w:r w:rsidR="008853DE">
        <w:t>是指示</w:t>
      </w:r>
      <w:r w:rsidRPr="0081138F">
        <w:t>WebGL</w:t>
      </w:r>
      <w:r w:rsidRPr="0081138F">
        <w:t>绑定的</w:t>
      </w:r>
      <w:r w:rsidRPr="0081138F">
        <w:t>Web</w:t>
      </w:r>
      <w:r w:rsidR="008853DE">
        <w:t>G</w:t>
      </w:r>
      <w:r w:rsidRPr="0081138F">
        <w:t>LBuffer</w:t>
      </w:r>
      <w:r w:rsidRPr="0081138F">
        <w:t>对象中的位置数据是如何组织的。这个</w:t>
      </w:r>
      <w:r w:rsidR="008853DE">
        <w:t>方法</w:t>
      </w:r>
      <w:r w:rsidRPr="0081138F">
        <w:t>中各个参数的意义如下：</w:t>
      </w:r>
    </w:p>
    <w:p w:rsidR="008853DE" w:rsidRDefault="0081138F" w:rsidP="008853DE">
      <w:pPr>
        <w:pStyle w:val="a7"/>
        <w:numPr>
          <w:ilvl w:val="0"/>
          <w:numId w:val="2"/>
        </w:numPr>
        <w:ind w:firstLineChars="0"/>
      </w:pPr>
      <w:r w:rsidRPr="0081138F">
        <w:t>第一个参数告诉</w:t>
      </w:r>
      <w:r w:rsidRPr="0081138F">
        <w:t>WebGL</w:t>
      </w:r>
      <w:r w:rsidR="008853DE">
        <w:rPr>
          <w:rFonts w:hint="eastAsia"/>
        </w:rPr>
        <w:t>，</w:t>
      </w:r>
      <w:r w:rsidRPr="0081138F">
        <w:t>绑定的缓冲应该用作哪个通用属性索引的输入。这里定义的索引对应于顶点着色器中的</w:t>
      </w:r>
      <w:r w:rsidRPr="0081138F">
        <w:t>aVertexPosition</w:t>
      </w:r>
      <w:r w:rsidRPr="0081138F">
        <w:t>属性。</w:t>
      </w:r>
    </w:p>
    <w:p w:rsidR="008853DE" w:rsidRDefault="0081138F" w:rsidP="008853DE">
      <w:pPr>
        <w:pStyle w:val="a7"/>
        <w:numPr>
          <w:ilvl w:val="0"/>
          <w:numId w:val="2"/>
        </w:numPr>
        <w:ind w:firstLineChars="0"/>
      </w:pPr>
      <w:r w:rsidRPr="0081138F">
        <w:t>第二个参数定义每个位置信息要用多少个元素来表示。位置信息由</w:t>
      </w:r>
      <w:r w:rsidR="008853DE">
        <w:t>x</w:t>
      </w:r>
      <w:r w:rsidRPr="0081138F">
        <w:t>、</w:t>
      </w:r>
      <w:r w:rsidR="008853DE">
        <w:t>y</w:t>
      </w:r>
      <w:r w:rsidR="008853DE">
        <w:rPr>
          <w:rFonts w:hint="eastAsia"/>
        </w:rPr>
        <w:t>、</w:t>
      </w:r>
      <w:r w:rsidR="008853DE">
        <w:rPr>
          <w:rFonts w:hint="eastAsia"/>
        </w:rPr>
        <w:t>z</w:t>
      </w:r>
      <w:r w:rsidRPr="0081138F">
        <w:t>三个分量组成，因此</w:t>
      </w:r>
      <w:r w:rsidRPr="0081138F">
        <w:t>triang</w:t>
      </w:r>
      <w:r w:rsidR="008853DE">
        <w:t>l</w:t>
      </w:r>
      <w:r w:rsidRPr="0081138F">
        <w:t>e</w:t>
      </w:r>
      <w:r w:rsidR="008853DE">
        <w:t>V</w:t>
      </w:r>
      <w:r w:rsidRPr="0081138F">
        <w:t>ertexBuffer.position</w:t>
      </w:r>
      <w:r w:rsidR="008853DE">
        <w:t>S</w:t>
      </w:r>
      <w:r w:rsidRPr="0081138F">
        <w:t>ize</w:t>
      </w:r>
      <w:r w:rsidRPr="0081138F">
        <w:t>的值设置为</w:t>
      </w:r>
      <w:r w:rsidRPr="0081138F">
        <w:t>3</w:t>
      </w:r>
      <w:r w:rsidRPr="0081138F">
        <w:t>。</w:t>
      </w:r>
    </w:p>
    <w:p w:rsidR="008853DE" w:rsidRDefault="0081138F" w:rsidP="008853DE">
      <w:pPr>
        <w:pStyle w:val="a7"/>
        <w:numPr>
          <w:ilvl w:val="0"/>
          <w:numId w:val="2"/>
        </w:numPr>
        <w:ind w:firstLineChars="0"/>
      </w:pPr>
      <w:r w:rsidRPr="0081138F">
        <w:t>第三个参数设置为</w:t>
      </w:r>
      <w:r w:rsidRPr="0081138F">
        <w:t>g</w:t>
      </w:r>
      <w:r w:rsidR="008853DE">
        <w:t>l</w:t>
      </w:r>
      <w:r w:rsidR="008853DE">
        <w:rPr>
          <w:rFonts w:hint="eastAsia"/>
        </w:rPr>
        <w:t>.</w:t>
      </w:r>
      <w:r w:rsidRPr="0081138F">
        <w:t>FLOAT</w:t>
      </w:r>
      <w:r w:rsidR="008853DE">
        <w:rPr>
          <w:rFonts w:hint="eastAsia"/>
        </w:rPr>
        <w:t>，</w:t>
      </w:r>
      <w:r w:rsidRPr="0081138F">
        <w:t>它表示位置元素是浮点类型的值。</w:t>
      </w:r>
    </w:p>
    <w:p w:rsidR="008853DE" w:rsidRDefault="0081138F" w:rsidP="008853DE">
      <w:pPr>
        <w:pStyle w:val="a7"/>
        <w:numPr>
          <w:ilvl w:val="0"/>
          <w:numId w:val="2"/>
        </w:numPr>
        <w:ind w:firstLineChars="0"/>
      </w:pPr>
      <w:r w:rsidRPr="0081138F">
        <w:t>第四个参数是规范化标志。它说明了如何处理非浮点类型的数据项。由于位置数据是浮点类型的，因此这个标志是否设置为</w:t>
      </w:r>
      <w:r w:rsidRPr="0081138F">
        <w:t>false</w:t>
      </w:r>
      <w:r w:rsidRPr="0081138F">
        <w:t>对位置数据并不重要。</w:t>
      </w:r>
    </w:p>
    <w:p w:rsidR="008374ED" w:rsidRDefault="0081138F" w:rsidP="008853DE">
      <w:pPr>
        <w:pStyle w:val="a7"/>
        <w:numPr>
          <w:ilvl w:val="0"/>
          <w:numId w:val="2"/>
        </w:numPr>
        <w:ind w:firstLineChars="0"/>
      </w:pPr>
      <w:r w:rsidRPr="0081138F">
        <w:t>第五个参数是</w:t>
      </w:r>
      <w:r w:rsidR="008374ED">
        <w:t>步长</w:t>
      </w:r>
      <w:r w:rsidRPr="0081138F">
        <w:t>。它定义了一个元素的开始位置与下一个同类型元素的开始位置之间的间隔。本例中的</w:t>
      </w:r>
      <w:r w:rsidR="008374ED">
        <w:t>步长</w:t>
      </w:r>
      <w:r w:rsidRPr="0081138F">
        <w:t>为</w:t>
      </w:r>
      <w:r w:rsidR="008374ED">
        <w:rPr>
          <w:rFonts w:hint="eastAsia"/>
        </w:rPr>
        <w:t>1</w:t>
      </w:r>
      <w:r w:rsidRPr="0081138F">
        <w:t>6</w:t>
      </w:r>
      <w:r w:rsidRPr="0081138F">
        <w:t>字节</w:t>
      </w:r>
      <w:r w:rsidR="008374ED">
        <w:rPr>
          <w:rFonts w:hint="eastAsia"/>
        </w:rPr>
        <w:t>（</w:t>
      </w:r>
      <w:r w:rsidR="008374ED">
        <w:rPr>
          <w:rFonts w:hint="eastAsia"/>
        </w:rPr>
        <w:t>3</w:t>
      </w:r>
      <w:r w:rsidR="008374ED">
        <w:rPr>
          <w:rFonts w:hint="eastAsia"/>
        </w:rPr>
        <w:t>个位置分量共</w:t>
      </w:r>
      <w:r w:rsidR="008374ED">
        <w:rPr>
          <w:rFonts w:hint="eastAsia"/>
        </w:rPr>
        <w:t>12</w:t>
      </w:r>
      <w:r w:rsidR="008374ED">
        <w:rPr>
          <w:rFonts w:hint="eastAsia"/>
        </w:rPr>
        <w:t>个字节，</w:t>
      </w:r>
      <w:r w:rsidR="008374ED">
        <w:rPr>
          <w:rFonts w:hint="eastAsia"/>
        </w:rPr>
        <w:t>1</w:t>
      </w:r>
      <w:r w:rsidR="008374ED">
        <w:rPr>
          <w:rFonts w:hint="eastAsia"/>
        </w:rPr>
        <w:t>个颜色分量</w:t>
      </w:r>
      <w:r w:rsidR="008374ED">
        <w:rPr>
          <w:rFonts w:hint="eastAsia"/>
        </w:rPr>
        <w:t>1</w:t>
      </w:r>
      <w:r w:rsidR="008374ED">
        <w:rPr>
          <w:rFonts w:hint="eastAsia"/>
        </w:rPr>
        <w:t>字节）</w:t>
      </w:r>
      <w:r w:rsidRPr="0081138F">
        <w:t>。</w:t>
      </w:r>
    </w:p>
    <w:p w:rsidR="008853DE" w:rsidRDefault="0081138F" w:rsidP="008853DE">
      <w:pPr>
        <w:pStyle w:val="a7"/>
        <w:numPr>
          <w:ilvl w:val="0"/>
          <w:numId w:val="2"/>
        </w:numPr>
        <w:ind w:firstLineChars="0"/>
      </w:pPr>
      <w:r w:rsidRPr="0081138F">
        <w:t>第六个参数是本调用定义的顶点数据类型中第一个元素的偏移值。由于位置数据定义在颜色数据之前，因此位置的偏移值为</w:t>
      </w:r>
      <w:r w:rsidRPr="0081138F">
        <w:t>0</w:t>
      </w:r>
      <w:r w:rsidRPr="0081138F">
        <w:t>。</w:t>
      </w:r>
    </w:p>
    <w:p w:rsidR="008853DE" w:rsidRDefault="008853DE" w:rsidP="008853DE">
      <w:pPr>
        <w:ind w:firstLine="420"/>
      </w:pPr>
    </w:p>
    <w:p w:rsidR="008374ED" w:rsidRDefault="008853DE" w:rsidP="008853DE">
      <w:pPr>
        <w:ind w:firstLine="420"/>
      </w:pPr>
      <w:r>
        <w:t>在第二次调用</w:t>
      </w:r>
      <w:r w:rsidRPr="0081138F">
        <w:t>vertexAttribpointer</w:t>
      </w:r>
      <w:r>
        <w:t>()</w:t>
      </w:r>
      <w:r>
        <w:t>中</w:t>
      </w:r>
      <w:r w:rsidR="0081138F" w:rsidRPr="0081138F">
        <w:t>，第三个参数设置为</w:t>
      </w:r>
      <w:r w:rsidR="0081138F" w:rsidRPr="0081138F">
        <w:t>gl.</w:t>
      </w:r>
      <w:r w:rsidR="008374ED">
        <w:t>U</w:t>
      </w:r>
      <w:r w:rsidR="0081138F" w:rsidRPr="0081138F">
        <w:t>N</w:t>
      </w:r>
      <w:r w:rsidR="008374ED">
        <w:t>SI</w:t>
      </w:r>
      <w:r w:rsidR="0081138F" w:rsidRPr="0081138F">
        <w:t>GNED_BYTE</w:t>
      </w:r>
      <w:r w:rsidR="0081138F" w:rsidRPr="0081138F">
        <w:t>，因为</w:t>
      </w:r>
      <w:r w:rsidR="008374ED">
        <w:rPr>
          <w:rFonts w:hint="eastAsia"/>
        </w:rPr>
        <w:t>每个颜色分量用</w:t>
      </w:r>
      <w:r w:rsidR="008374ED">
        <w:rPr>
          <w:rFonts w:hint="eastAsia"/>
        </w:rPr>
        <w:t>ArrayBuffer</w:t>
      </w:r>
      <w:r w:rsidR="008374ED">
        <w:rPr>
          <w:rFonts w:hint="eastAsia"/>
        </w:rPr>
        <w:t>中的一个</w:t>
      </w:r>
      <w:r w:rsidR="0081138F" w:rsidRPr="0081138F">
        <w:t>字节来表示。</w:t>
      </w:r>
    </w:p>
    <w:p w:rsidR="008A2A5C" w:rsidRDefault="0081138F" w:rsidP="008374ED">
      <w:pPr>
        <w:ind w:firstLine="420"/>
      </w:pPr>
      <w:r w:rsidRPr="0081138F">
        <w:t>第四</w:t>
      </w:r>
      <w:r w:rsidR="008374ED">
        <w:t>个参数</w:t>
      </w:r>
      <w:r w:rsidR="008374ED">
        <w:rPr>
          <w:rFonts w:hint="eastAsia"/>
        </w:rPr>
        <w:t>（规范化标志）现在很重要，因为现在的顶点</w:t>
      </w:r>
      <w:r w:rsidRPr="0081138F">
        <w:t>数据</w:t>
      </w:r>
      <w:r w:rsidR="008374ED">
        <w:t>是</w:t>
      </w:r>
      <w:r w:rsidRPr="0081138F">
        <w:t>gl.UNSIGNED_BYTE</w:t>
      </w:r>
      <w:r w:rsidRPr="0081138F">
        <w:t>而</w:t>
      </w:r>
      <w:r w:rsidR="008374ED">
        <w:t>非</w:t>
      </w:r>
      <w:r w:rsidR="008374ED">
        <w:t>gl.FLOAT</w:t>
      </w:r>
      <w:r w:rsidR="008374ED">
        <w:rPr>
          <w:rFonts w:hint="eastAsia"/>
        </w:rPr>
        <w:t>。</w:t>
      </w:r>
      <w:r w:rsidR="008374ED">
        <w:t>所有供顶点着色器处理的顶点属性都是单精度浮点数</w:t>
      </w:r>
      <w:r w:rsidR="008374ED">
        <w:rPr>
          <w:rFonts w:hint="eastAsia"/>
        </w:rPr>
        <w:t>，</w:t>
      </w:r>
      <w:r w:rsidR="008374ED">
        <w:t>如果传入的顶点数据是其他类型</w:t>
      </w:r>
      <w:r w:rsidR="008374ED">
        <w:rPr>
          <w:rFonts w:hint="eastAsia"/>
        </w:rPr>
        <w:t>，</w:t>
      </w:r>
      <w:r w:rsidR="008374ED">
        <w:t>则在顶点着色器处理这些数据之前需要把它们转换为浮点数</w:t>
      </w:r>
      <w:r w:rsidR="008374ED">
        <w:rPr>
          <w:rFonts w:hint="eastAsia"/>
        </w:rPr>
        <w:t>。</w:t>
      </w:r>
    </w:p>
    <w:p w:rsidR="008374ED" w:rsidRDefault="006C41C1" w:rsidP="008374ED">
      <w:pPr>
        <w:ind w:firstLine="420"/>
      </w:pPr>
      <w:r>
        <w:t>最后一个参数设置为</w:t>
      </w:r>
      <w:r>
        <w:rPr>
          <w:rFonts w:hint="eastAsia"/>
        </w:rPr>
        <w:t>12</w:t>
      </w:r>
      <w:r>
        <w:rPr>
          <w:rFonts w:hint="eastAsia"/>
        </w:rPr>
        <w:t>，</w:t>
      </w:r>
      <w:r w:rsidR="00D62840">
        <w:rPr>
          <w:rFonts w:hint="eastAsia"/>
        </w:rPr>
        <w:t>表示第一个颜色分量的偏移值，因为它前面有</w:t>
      </w:r>
      <w:r w:rsidR="00D62840">
        <w:rPr>
          <w:rFonts w:hint="eastAsia"/>
        </w:rPr>
        <w:t>3</w:t>
      </w:r>
      <w:r w:rsidR="00D62840">
        <w:rPr>
          <w:rFonts w:hint="eastAsia"/>
        </w:rPr>
        <w:t>个浮点位置元素。</w:t>
      </w:r>
    </w:p>
    <w:p w:rsidR="007E3EA1" w:rsidRDefault="00F70D1E" w:rsidP="00F70D1E">
      <w:pPr>
        <w:pStyle w:val="2"/>
      </w:pPr>
      <w:r>
        <w:rPr>
          <w:rFonts w:hint="eastAsia"/>
        </w:rPr>
        <w:t>3D</w:t>
      </w:r>
      <w:r>
        <w:rPr>
          <w:rFonts w:hint="eastAsia"/>
        </w:rPr>
        <w:t>变换</w:t>
      </w:r>
    </w:p>
    <w:p w:rsidR="00F70D1E" w:rsidRDefault="00F70D1E" w:rsidP="00F70D1E">
      <w:pPr>
        <w:ind w:firstLine="420"/>
      </w:pPr>
      <w:r>
        <w:t>在前面的教程中</w:t>
      </w:r>
      <w:r>
        <w:rPr>
          <w:rFonts w:hint="eastAsia"/>
        </w:rPr>
        <w:t>，</w:t>
      </w:r>
      <w:r>
        <w:t>几何体的顶点位置都是直接赋予裁剪坐标</w:t>
      </w:r>
      <w:r>
        <w:rPr>
          <w:rFonts w:hint="eastAsia"/>
        </w:rPr>
        <w:t>，</w:t>
      </w:r>
      <w:r>
        <w:t>本例中使用的是模型坐标</w:t>
      </w:r>
      <w:r>
        <w:rPr>
          <w:rFonts w:hint="eastAsia"/>
        </w:rPr>
        <w:t>，</w:t>
      </w:r>
      <w:r>
        <w:t>要将模型坐标转换到屏幕坐标</w:t>
      </w:r>
      <w:r>
        <w:rPr>
          <w:rFonts w:hint="eastAsia"/>
        </w:rPr>
        <w:t>，</w:t>
      </w:r>
      <w:r>
        <w:t>需要使用矩阵进行坐标转换</w:t>
      </w:r>
      <w:r>
        <w:rPr>
          <w:rFonts w:hint="eastAsia"/>
        </w:rPr>
        <w:t>，</w:t>
      </w:r>
      <w:r>
        <w:t>具体的细节请参见</w:t>
      </w:r>
      <w:hyperlink r:id="rId16" w:history="1">
        <w:r w:rsidRPr="00837F90">
          <w:rPr>
            <w:rStyle w:val="a3"/>
            <w:rFonts w:hint="eastAsia"/>
          </w:rPr>
          <w:t>Direct3D 10</w:t>
        </w:r>
        <w:r w:rsidRPr="00837F90">
          <w:rPr>
            <w:rStyle w:val="a3"/>
            <w:rFonts w:hint="eastAsia"/>
          </w:rPr>
          <w:t>教程</w:t>
        </w:r>
        <w:r w:rsidRPr="00837F90">
          <w:rPr>
            <w:rStyle w:val="a3"/>
            <w:rFonts w:hint="eastAsia"/>
          </w:rPr>
          <w:t>4</w:t>
        </w:r>
        <w:r w:rsidRPr="00837F90">
          <w:rPr>
            <w:rStyle w:val="a3"/>
            <w:rFonts w:hint="eastAsia"/>
          </w:rPr>
          <w:t>：</w:t>
        </w:r>
        <w:r w:rsidRPr="00837F90">
          <w:rPr>
            <w:rStyle w:val="a3"/>
            <w:rFonts w:hint="eastAsia"/>
          </w:rPr>
          <w:t>3D</w:t>
        </w:r>
        <w:r w:rsidRPr="00837F90">
          <w:rPr>
            <w:rStyle w:val="a3"/>
            <w:rFonts w:hint="eastAsia"/>
          </w:rPr>
          <w:t>空间</w:t>
        </w:r>
      </w:hyperlink>
      <w:r>
        <w:rPr>
          <w:rFonts w:hint="eastAsia"/>
        </w:rPr>
        <w:t>。</w:t>
      </w:r>
    </w:p>
    <w:p w:rsidR="004C3192" w:rsidRDefault="004C3192" w:rsidP="00F70D1E">
      <w:pPr>
        <w:ind w:firstLine="420"/>
      </w:pPr>
      <w:r>
        <w:t>DirectX</w:t>
      </w:r>
      <w:r w:rsidR="00E26E85">
        <w:t>使用的</w:t>
      </w:r>
      <w:r w:rsidR="00E26E85">
        <w:t>HLSL</w:t>
      </w:r>
      <w:r>
        <w:t>与</w:t>
      </w:r>
      <w:r>
        <w:t>OpenGL</w:t>
      </w:r>
      <w:r w:rsidR="00E26E85">
        <w:t>使用的</w:t>
      </w:r>
      <w:r w:rsidR="00E26E85">
        <w:t>GLSL</w:t>
      </w:r>
      <w:r>
        <w:t>有少许区别</w:t>
      </w:r>
      <w:r>
        <w:rPr>
          <w:rFonts w:hint="eastAsia"/>
        </w:rPr>
        <w:t>：</w:t>
      </w:r>
      <w:r w:rsidR="00E26E85">
        <w:rPr>
          <w:rFonts w:hint="eastAsia"/>
        </w:rPr>
        <w:t>HLSL</w:t>
      </w:r>
      <w:r w:rsidR="00E26E85">
        <w:rPr>
          <w:rFonts w:hint="eastAsia"/>
        </w:rPr>
        <w:t>矩阵使用行主序，矩阵乘法为右乘，例如顶点变换在</w:t>
      </w:r>
      <w:r w:rsidR="00E26E85">
        <w:rPr>
          <w:rFonts w:hint="eastAsia"/>
        </w:rPr>
        <w:t>HLSL</w:t>
      </w:r>
      <w:r w:rsidR="00E26E85">
        <w:rPr>
          <w:rFonts w:hint="eastAsia"/>
        </w:rPr>
        <w:t>中写成</w:t>
      </w:r>
      <w:r w:rsidR="00E26E85">
        <w:rPr>
          <w:rFonts w:hint="eastAsia"/>
        </w:rPr>
        <w:t>position</w:t>
      </w:r>
      <w:r w:rsidR="00E26E85">
        <w:t>*worldMatrix*viewMatrix*projectionMatrix</w:t>
      </w:r>
      <w:r w:rsidR="00E26E85">
        <w:rPr>
          <w:rFonts w:hint="eastAsia"/>
        </w:rPr>
        <w:t>，</w:t>
      </w:r>
      <w:r w:rsidR="00E26E85">
        <w:t>而在</w:t>
      </w:r>
      <w:r w:rsidR="00E26E85">
        <w:t>GLSL</w:t>
      </w:r>
      <w:r w:rsidR="00E26E85">
        <w:t>中矩阵乘法为左乘</w:t>
      </w:r>
      <w:r w:rsidR="00E26E85">
        <w:rPr>
          <w:rFonts w:hint="eastAsia"/>
        </w:rPr>
        <w:t>，</w:t>
      </w:r>
      <w:r w:rsidR="00E26E85">
        <w:t>顶点变换写成</w:t>
      </w:r>
      <w:r w:rsidR="00E26E85">
        <w:rPr>
          <w:rFonts w:hint="eastAsia"/>
        </w:rPr>
        <w:t>projectionMatrix*modelViewMatrix</w:t>
      </w:r>
      <w:r w:rsidR="00E26E85">
        <w:t>*position</w:t>
      </w:r>
      <w:r w:rsidR="00E26E85">
        <w:rPr>
          <w:rFonts w:hint="eastAsia"/>
        </w:rPr>
        <w:t>，</w:t>
      </w:r>
      <w:r w:rsidR="00E26E85">
        <w:t>而且在</w:t>
      </w:r>
      <w:r w:rsidR="00E26E85">
        <w:t>OpenGL</w:t>
      </w:r>
      <w:r w:rsidR="00E26E85">
        <w:t>中将世界矩阵和视矩阵合并为一个模型视图矩阵</w:t>
      </w:r>
      <w:r w:rsidR="00E26E85">
        <w:rPr>
          <w:rFonts w:hint="eastAsia"/>
        </w:rPr>
        <w:t>。</w:t>
      </w:r>
    </w:p>
    <w:p w:rsidR="00E26E85" w:rsidRDefault="00E26E85" w:rsidP="00F70D1E">
      <w:pPr>
        <w:ind w:firstLine="420"/>
      </w:pPr>
      <w:r>
        <w:t>在绘制立方体之前</w:t>
      </w:r>
      <w:r>
        <w:rPr>
          <w:rFonts w:hint="eastAsia"/>
        </w:rPr>
        <w:t>，</w:t>
      </w:r>
      <w:r>
        <w:t>我们必须建立两个矩阵</w:t>
      </w:r>
      <w:r>
        <w:rPr>
          <w:rFonts w:hint="eastAsia"/>
        </w:rPr>
        <w:t>。</w:t>
      </w:r>
      <w:r>
        <w:t>首先需要一个模型视图矩阵定义立方体在</w:t>
      </w:r>
      <w:r>
        <w:rPr>
          <w:rFonts w:hint="eastAsia"/>
        </w:rPr>
        <w:t>3D</w:t>
      </w:r>
      <w:r>
        <w:rPr>
          <w:rFonts w:hint="eastAsia"/>
        </w:rPr>
        <w:t>坐标系中相对于相机的位置。</w:t>
      </w:r>
    </w:p>
    <w:p w:rsidR="00E26E85" w:rsidRDefault="00E26E85" w:rsidP="00F70D1E">
      <w:pPr>
        <w:ind w:firstLine="420"/>
      </w:pPr>
      <w:r>
        <w:t>第二个矩阵是投影矩阵</w:t>
      </w:r>
      <w:r>
        <w:rPr>
          <w:rFonts w:hint="eastAsia"/>
        </w:rPr>
        <w:t>，</w:t>
      </w:r>
      <w:r>
        <w:t>用于将相机空间中模型的</w:t>
      </w:r>
      <w:r>
        <w:rPr>
          <w:rFonts w:hint="eastAsia"/>
        </w:rPr>
        <w:t>3D</w:t>
      </w:r>
      <w:r>
        <w:rPr>
          <w:rFonts w:hint="eastAsia"/>
        </w:rPr>
        <w:t>坐标转换为视口的</w:t>
      </w:r>
      <w:r>
        <w:rPr>
          <w:rFonts w:hint="eastAsia"/>
        </w:rPr>
        <w:t>2D</w:t>
      </w:r>
      <w:r>
        <w:rPr>
          <w:rFonts w:hint="eastAsia"/>
        </w:rPr>
        <w:t>坐标。</w:t>
      </w:r>
    </w:p>
    <w:p w:rsidR="00E26E85" w:rsidRPr="00E26E85" w:rsidRDefault="00E26E85" w:rsidP="00F70D1E">
      <w:pPr>
        <w:ind w:firstLine="420"/>
      </w:pPr>
      <w:r>
        <w:lastRenderedPageBreak/>
        <w:t>在</w:t>
      </w:r>
      <w:r>
        <w:t>JavaScript</w:t>
      </w:r>
      <w:r>
        <w:t>内部并没有支持矩阵或向量的运算</w:t>
      </w:r>
      <w:r>
        <w:rPr>
          <w:rFonts w:hint="eastAsia"/>
        </w:rPr>
        <w:t>，</w:t>
      </w:r>
      <w:r>
        <w:t>与矩阵或向量接近的数据类型是内置的数组对象</w:t>
      </w:r>
      <w:r>
        <w:rPr>
          <w:rFonts w:hint="eastAsia"/>
        </w:rPr>
        <w:t>。</w:t>
      </w:r>
    </w:p>
    <w:p w:rsidR="00E26E85" w:rsidRDefault="00E26E85" w:rsidP="00F70D1E">
      <w:pPr>
        <w:ind w:firstLine="420"/>
      </w:pPr>
      <w:r>
        <w:t>因此我们在代码中</w:t>
      </w:r>
      <w:r>
        <w:t>draw</w:t>
      </w:r>
      <w:r>
        <w:rPr>
          <w:rFonts w:hint="eastAsia"/>
        </w:rPr>
        <w:t>()</w:t>
      </w:r>
      <w:r>
        <w:rPr>
          <w:rFonts w:hint="eastAsia"/>
        </w:rPr>
        <w:t>方法中</w:t>
      </w:r>
      <w:r w:rsidR="00155719">
        <w:rPr>
          <w:rFonts w:hint="eastAsia"/>
        </w:rPr>
        <w:t>手动设置这两个向量：</w:t>
      </w:r>
    </w:p>
    <w:p w:rsidR="00155719" w:rsidRDefault="00155719" w:rsidP="0015571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设置模型视图矩阵</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modelViewMatrix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[1, 0, 0, 0,</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0, 1, 0, 0,</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0, 0, 1, 0,</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 -1, -5, 1]);</w:t>
      </w:r>
    </w:p>
    <w:p w:rsidR="00155719" w:rsidRDefault="00155719" w:rsidP="0015571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设置投影矩阵</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projectionMatrix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[2.41421, 0, 0, 0,</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0, 2.41421, 0, 0,</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 0, -1.002002, -1,</w:t>
      </w:r>
    </w:p>
    <w:p w:rsidR="00155719" w:rsidRDefault="00155719" w:rsidP="00155719">
      <w:pPr>
        <w:ind w:firstLine="390"/>
        <w:rPr>
          <w:rFonts w:ascii="新宋体" w:eastAsia="新宋体" w:cs="新宋体"/>
          <w:color w:val="000000"/>
          <w:kern w:val="0"/>
          <w:sz w:val="19"/>
          <w:szCs w:val="19"/>
        </w:rPr>
      </w:pPr>
      <w:r>
        <w:rPr>
          <w:rFonts w:ascii="新宋体" w:eastAsia="新宋体" w:cs="新宋体"/>
          <w:color w:val="000000"/>
          <w:kern w:val="0"/>
          <w:sz w:val="19"/>
          <w:szCs w:val="19"/>
          <w:highlight w:val="white"/>
        </w:rPr>
        <w:t>0, 0, -0.2002002, 0]);</w:t>
      </w:r>
    </w:p>
    <w:p w:rsidR="00155719" w:rsidRDefault="00155719" w:rsidP="00155719">
      <w:pPr>
        <w:ind w:firstLine="390"/>
      </w:pPr>
      <w:r>
        <w:t>当然</w:t>
      </w:r>
      <w:r>
        <w:rPr>
          <w:rFonts w:hint="eastAsia"/>
        </w:rPr>
        <w:t>，</w:t>
      </w:r>
      <w:r>
        <w:t>不太有可能手动写出这两个矩阵</w:t>
      </w:r>
      <w:r>
        <w:rPr>
          <w:rFonts w:hint="eastAsia"/>
        </w:rPr>
        <w:t>，</w:t>
      </w:r>
      <w:r>
        <w:t>在下一节</w:t>
      </w:r>
      <w:r w:rsidR="00F42E7F">
        <w:t>课</w:t>
      </w:r>
      <w:r>
        <w:t>会介绍用第三方的</w:t>
      </w:r>
      <w:r>
        <w:t>glMatrix</w:t>
      </w:r>
      <w:r>
        <w:t>库实现矩阵和向量的计算</w:t>
      </w:r>
      <w:r>
        <w:rPr>
          <w:rFonts w:hint="eastAsia"/>
        </w:rPr>
        <w:t>。</w:t>
      </w:r>
    </w:p>
    <w:p w:rsidR="00155719" w:rsidRDefault="00155719" w:rsidP="00155719">
      <w:pPr>
        <w:ind w:firstLine="390"/>
      </w:pPr>
      <w:r>
        <w:t>然后用</w:t>
      </w:r>
      <w:r>
        <w:t>gl.uniformMatrix4fv()</w:t>
      </w:r>
      <w:r>
        <w:t>方法将这两个矩阵上传到</w:t>
      </w:r>
      <w:r>
        <w:t>GPU</w:t>
      </w:r>
      <w:r>
        <w:t>中的顶点着色器</w:t>
      </w:r>
      <w:r>
        <w:rPr>
          <w:rFonts w:hint="eastAsia"/>
        </w:rPr>
        <w:t>：</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gl.uniformMatrix4fv(shaderProgram.pMatrixUniform,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projectionMatrix);</w:t>
      </w:r>
    </w:p>
    <w:p w:rsidR="00155719" w:rsidRDefault="00155719" w:rsidP="00155719">
      <w:pPr>
        <w:rPr>
          <w:rFonts w:ascii="新宋体" w:eastAsia="新宋体" w:cs="新宋体"/>
          <w:color w:val="000000"/>
          <w:kern w:val="0"/>
          <w:sz w:val="19"/>
          <w:szCs w:val="19"/>
        </w:rPr>
      </w:pPr>
      <w:r>
        <w:rPr>
          <w:rFonts w:ascii="新宋体" w:eastAsia="新宋体" w:cs="新宋体"/>
          <w:color w:val="000000"/>
          <w:kern w:val="0"/>
          <w:sz w:val="19"/>
          <w:szCs w:val="19"/>
          <w:highlight w:val="white"/>
        </w:rPr>
        <w:t xml:space="preserve">gl.uniformMatrix4fv(shaderProgram.mvMatrixUniform,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modelViewMatrix);</w:t>
      </w:r>
    </w:p>
    <w:p w:rsidR="00155719" w:rsidRDefault="00155719" w:rsidP="00155719">
      <w:pPr>
        <w:ind w:firstLine="420"/>
      </w:pPr>
      <w:r>
        <w:t>顶点着色器的代码也需要包含这两个矩阵</w:t>
      </w:r>
      <w:r>
        <w:rPr>
          <w:rFonts w:hint="eastAsia"/>
        </w:rPr>
        <w:t>：</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attribute vec3 aVertexPosition;</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attribute vec4 aVertexColor;</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uniform mat4 uMVMatrix;</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uniform mat4 uPMatrix;</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varying vec4 vColor;</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void main(void) {</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gl_Position = uPMatrix * uMVMatrix * vec4(aVertexPosition, 1.0);</w:t>
      </w:r>
    </w:p>
    <w:p w:rsidR="00155719" w:rsidRDefault="00155719" w:rsidP="001557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vColor = aVertexColor;</w:t>
      </w:r>
    </w:p>
    <w:p w:rsidR="00155719" w:rsidRDefault="00155719" w:rsidP="00155719">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155719" w:rsidRDefault="00155719" w:rsidP="00155719">
      <w:pPr>
        <w:ind w:firstLine="420"/>
      </w:pPr>
      <w:r>
        <w:t>最后别忘了用以下代码开启深度缓冲</w:t>
      </w:r>
      <w:r>
        <w:rPr>
          <w:rFonts w:hint="eastAsia"/>
        </w:rPr>
        <w:t>，否则被前面的物体挡住的后面的物体也会被绘制，图像会一团糟。</w:t>
      </w:r>
    </w:p>
    <w:p w:rsidR="00155719" w:rsidRPr="00155719" w:rsidRDefault="00155719" w:rsidP="00155719">
      <w:r>
        <w:rPr>
          <w:rFonts w:ascii="新宋体" w:eastAsia="新宋体" w:cs="新宋体"/>
          <w:color w:val="000000"/>
          <w:kern w:val="0"/>
          <w:sz w:val="19"/>
          <w:szCs w:val="19"/>
          <w:highlight w:val="white"/>
        </w:rPr>
        <w:t>gl.enable(gl.DEPTH_TEST);</w:t>
      </w:r>
    </w:p>
    <w:sectPr w:rsidR="00155719" w:rsidRPr="00155719">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779" w:rsidRDefault="00DB6779" w:rsidP="00B156CF">
      <w:r>
        <w:separator/>
      </w:r>
    </w:p>
  </w:endnote>
  <w:endnote w:type="continuationSeparator" w:id="0">
    <w:p w:rsidR="00DB6779" w:rsidRDefault="00DB6779" w:rsidP="00B1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27742"/>
      <w:docPartObj>
        <w:docPartGallery w:val="Page Numbers (Bottom of Page)"/>
        <w:docPartUnique/>
      </w:docPartObj>
    </w:sdtPr>
    <w:sdtEndPr/>
    <w:sdtContent>
      <w:sdt>
        <w:sdtPr>
          <w:id w:val="1728636285"/>
          <w:docPartObj>
            <w:docPartGallery w:val="Page Numbers (Top of Page)"/>
            <w:docPartUnique/>
          </w:docPartObj>
        </w:sdtPr>
        <w:sdtEndPr/>
        <w:sdtContent>
          <w:p w:rsidR="00F70D1E" w:rsidRDefault="00F70D1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270A9">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270A9">
              <w:rPr>
                <w:b/>
                <w:bCs/>
                <w:noProof/>
              </w:rPr>
              <w:t>9</w:t>
            </w:r>
            <w:r>
              <w:rPr>
                <w:b/>
                <w:bCs/>
                <w:sz w:val="24"/>
                <w:szCs w:val="24"/>
              </w:rPr>
              <w:fldChar w:fldCharType="end"/>
            </w:r>
          </w:p>
        </w:sdtContent>
      </w:sdt>
    </w:sdtContent>
  </w:sdt>
  <w:p w:rsidR="00F70D1E" w:rsidRDefault="00F70D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779" w:rsidRDefault="00DB6779" w:rsidP="00B156CF">
      <w:r>
        <w:separator/>
      </w:r>
    </w:p>
  </w:footnote>
  <w:footnote w:type="continuationSeparator" w:id="0">
    <w:p w:rsidR="00DB6779" w:rsidRDefault="00DB6779" w:rsidP="00B15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A47B56"/>
    <w:multiLevelType w:val="hybridMultilevel"/>
    <w:tmpl w:val="3AC4FA14"/>
    <w:lvl w:ilvl="0" w:tplc="F1EECAD0">
      <w:numFmt w:val="bullet"/>
      <w:lvlText w:val="•"/>
      <w:lvlJc w:val="left"/>
      <w:pPr>
        <w:ind w:left="780" w:hanging="36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15718E5"/>
    <w:multiLevelType w:val="hybridMultilevel"/>
    <w:tmpl w:val="AF222C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757C6B80"/>
    <w:multiLevelType w:val="hybridMultilevel"/>
    <w:tmpl w:val="A6DA95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AF"/>
    <w:rsid w:val="000B493E"/>
    <w:rsid w:val="000C2FED"/>
    <w:rsid w:val="00155719"/>
    <w:rsid w:val="00202B9C"/>
    <w:rsid w:val="00340364"/>
    <w:rsid w:val="0034334D"/>
    <w:rsid w:val="00356F71"/>
    <w:rsid w:val="004161E0"/>
    <w:rsid w:val="00471B34"/>
    <w:rsid w:val="004838D0"/>
    <w:rsid w:val="004C3192"/>
    <w:rsid w:val="004E7326"/>
    <w:rsid w:val="006C41C1"/>
    <w:rsid w:val="00715DEC"/>
    <w:rsid w:val="00720FDD"/>
    <w:rsid w:val="00796BEE"/>
    <w:rsid w:val="007E3EA1"/>
    <w:rsid w:val="0081138F"/>
    <w:rsid w:val="008374ED"/>
    <w:rsid w:val="00837F90"/>
    <w:rsid w:val="00853F6A"/>
    <w:rsid w:val="008853DE"/>
    <w:rsid w:val="008A2A5C"/>
    <w:rsid w:val="008A4239"/>
    <w:rsid w:val="008F29AF"/>
    <w:rsid w:val="009145D4"/>
    <w:rsid w:val="009872D2"/>
    <w:rsid w:val="00A9426B"/>
    <w:rsid w:val="00B156CF"/>
    <w:rsid w:val="00B25C9E"/>
    <w:rsid w:val="00B270A9"/>
    <w:rsid w:val="00BC077D"/>
    <w:rsid w:val="00D62840"/>
    <w:rsid w:val="00DB6779"/>
    <w:rsid w:val="00E26E85"/>
    <w:rsid w:val="00EA08ED"/>
    <w:rsid w:val="00EA7331"/>
    <w:rsid w:val="00EB69F9"/>
    <w:rsid w:val="00F42E7F"/>
    <w:rsid w:val="00F70D1E"/>
    <w:rsid w:val="00F7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675179-6A08-4BA3-B85B-9164E209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1138F"/>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81138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56F7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4334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29AF"/>
    <w:rPr>
      <w:color w:val="0000FF"/>
      <w:u w:val="single"/>
    </w:rPr>
  </w:style>
  <w:style w:type="paragraph" w:styleId="a4">
    <w:name w:val="header"/>
    <w:basedOn w:val="a"/>
    <w:link w:val="Char"/>
    <w:uiPriority w:val="99"/>
    <w:unhideWhenUsed/>
    <w:rsid w:val="00B156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56CF"/>
    <w:rPr>
      <w:sz w:val="18"/>
      <w:szCs w:val="18"/>
    </w:rPr>
  </w:style>
  <w:style w:type="paragraph" w:styleId="a5">
    <w:name w:val="footer"/>
    <w:basedOn w:val="a"/>
    <w:link w:val="Char0"/>
    <w:uiPriority w:val="99"/>
    <w:unhideWhenUsed/>
    <w:rsid w:val="00B156CF"/>
    <w:pPr>
      <w:tabs>
        <w:tab w:val="center" w:pos="4153"/>
        <w:tab w:val="right" w:pos="8306"/>
      </w:tabs>
      <w:snapToGrid w:val="0"/>
      <w:jc w:val="left"/>
    </w:pPr>
    <w:rPr>
      <w:sz w:val="18"/>
      <w:szCs w:val="18"/>
    </w:rPr>
  </w:style>
  <w:style w:type="character" w:customStyle="1" w:styleId="Char0">
    <w:name w:val="页脚 Char"/>
    <w:basedOn w:val="a0"/>
    <w:link w:val="a5"/>
    <w:uiPriority w:val="99"/>
    <w:rsid w:val="00B156CF"/>
    <w:rPr>
      <w:sz w:val="18"/>
      <w:szCs w:val="18"/>
    </w:rPr>
  </w:style>
  <w:style w:type="character" w:customStyle="1" w:styleId="1Char">
    <w:name w:val="标题 1 Char"/>
    <w:basedOn w:val="a0"/>
    <w:link w:val="1"/>
    <w:uiPriority w:val="9"/>
    <w:rsid w:val="0081138F"/>
    <w:rPr>
      <w:b/>
      <w:bCs/>
      <w:kern w:val="44"/>
      <w:sz w:val="44"/>
      <w:szCs w:val="44"/>
    </w:rPr>
  </w:style>
  <w:style w:type="character" w:customStyle="1" w:styleId="2Char">
    <w:name w:val="标题 2 Char"/>
    <w:basedOn w:val="a0"/>
    <w:link w:val="2"/>
    <w:uiPriority w:val="9"/>
    <w:rsid w:val="0081138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56F71"/>
    <w:rPr>
      <w:b/>
      <w:bCs/>
      <w:sz w:val="32"/>
      <w:szCs w:val="32"/>
    </w:rPr>
  </w:style>
  <w:style w:type="character" w:styleId="HTML">
    <w:name w:val="HTML Code"/>
    <w:basedOn w:val="a0"/>
    <w:uiPriority w:val="99"/>
    <w:semiHidden/>
    <w:unhideWhenUsed/>
    <w:rsid w:val="00853F6A"/>
    <w:rPr>
      <w:rFonts w:ascii="Courier New" w:eastAsia="宋体" w:hAnsi="Courier New" w:cs="Courier New" w:hint="default"/>
      <w:sz w:val="29"/>
      <w:szCs w:val="29"/>
    </w:rPr>
  </w:style>
  <w:style w:type="paragraph" w:styleId="a6">
    <w:name w:val="Normal (Web)"/>
    <w:basedOn w:val="a"/>
    <w:uiPriority w:val="99"/>
    <w:semiHidden/>
    <w:unhideWhenUsed/>
    <w:rsid w:val="00853F6A"/>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8853DE"/>
    <w:pPr>
      <w:ind w:firstLineChars="200" w:firstLine="420"/>
    </w:pPr>
  </w:style>
  <w:style w:type="character" w:customStyle="1" w:styleId="4Char">
    <w:name w:val="标题 4 Char"/>
    <w:basedOn w:val="a0"/>
    <w:link w:val="4"/>
    <w:uiPriority w:val="9"/>
    <w:rsid w:val="0034334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7775">
      <w:bodyDiv w:val="1"/>
      <w:marLeft w:val="0"/>
      <w:marRight w:val="0"/>
      <w:marTop w:val="0"/>
      <w:marBottom w:val="0"/>
      <w:divBdr>
        <w:top w:val="none" w:sz="0" w:space="0" w:color="auto"/>
        <w:left w:val="none" w:sz="0" w:space="0" w:color="auto"/>
        <w:bottom w:val="none" w:sz="0" w:space="0" w:color="auto"/>
        <w:right w:val="none" w:sz="0" w:space="0" w:color="auto"/>
      </w:divBdr>
      <w:divsChild>
        <w:div w:id="1360857479">
          <w:marLeft w:val="0"/>
          <w:marRight w:val="0"/>
          <w:marTop w:val="0"/>
          <w:marBottom w:val="0"/>
          <w:divBdr>
            <w:top w:val="none" w:sz="0" w:space="0" w:color="auto"/>
            <w:left w:val="none" w:sz="0" w:space="0" w:color="auto"/>
            <w:bottom w:val="none" w:sz="0" w:space="0" w:color="auto"/>
            <w:right w:val="none" w:sz="0" w:space="0" w:color="auto"/>
          </w:divBdr>
        </w:div>
      </w:divsChild>
    </w:div>
    <w:div w:id="16047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ba.hpe.cn/jiaoyanzu/wuli/showArticle.aspx?articleId=945&amp;classId=5"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iba.hpe.cn/jiaoyanzu/wuli/showArticle.aspx?articleId=945&amp;classId=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msdn.microsoft.com/en-us/library/ie/dn302460(v=vs.85).aspx"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hronos.org/registry/typedarray/specs/latest/" TargetMode="External"/><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9</Pages>
  <Words>1345</Words>
  <Characters>7672</Characters>
  <Application>Microsoft Office Word</Application>
  <DocSecurity>0</DocSecurity>
  <Lines>63</Lines>
  <Paragraphs>17</Paragraphs>
  <ScaleCrop>false</ScaleCrop>
  <Company>shiba</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20</cp:revision>
  <dcterms:created xsi:type="dcterms:W3CDTF">2013-10-04T14:28:00Z</dcterms:created>
  <dcterms:modified xsi:type="dcterms:W3CDTF">2013-10-21T12:50:00Z</dcterms:modified>
</cp:coreProperties>
</file>